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486D68" w:rsidRDefault="001D0D77" w14:paraId="0BB0E144" w14:textId="77777777">
      <w:pPr>
        <w:pStyle w:val="Heading1"/>
      </w:pPr>
    </w:p>
    <w:p w:rsidRPr="00127813" w:rsidR="001D0D77" w:rsidP="00486D68" w:rsidRDefault="001D0D77" w14:paraId="1BBE9412" w14:textId="77777777">
      <w:pPr>
        <w:pStyle w:val="Heading1"/>
      </w:pPr>
    </w:p>
    <w:p w:rsidRPr="00127813" w:rsidR="001D0D77" w:rsidP="00B81755" w:rsidRDefault="001D0D77" w14:paraId="79432A03" w14:textId="77777777">
      <w:pPr>
        <w:jc w:val="center"/>
      </w:pPr>
      <w:r>
        <w:rPr>
          <w:noProof/>
        </w:rPr>
        <w:drawing>
          <wp:inline distT="0" distB="0" distL="0" distR="0" wp14:anchorId="475CB5B8" wp14:editId="71DC6166">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rsidRPr="00127813" w:rsidR="001D0D77" w:rsidP="00B81755" w:rsidRDefault="001D0D77" w14:paraId="20AFAD21" w14:textId="77777777">
      <w:pPr>
        <w:pStyle w:val="Heading1"/>
        <w:jc w:val="center"/>
      </w:pPr>
    </w:p>
    <w:p w:rsidRPr="00127813" w:rsidR="001D0D77" w:rsidP="00B81755" w:rsidRDefault="001D0D77" w14:paraId="0E917E2B" w14:textId="77777777">
      <w:pPr>
        <w:pStyle w:val="Heading1"/>
        <w:jc w:val="center"/>
        <w:rPr>
          <w:lang w:eastAsia="en-GB"/>
        </w:rPr>
      </w:pPr>
    </w:p>
    <w:p w:rsidRPr="00B81755" w:rsidR="001D0D77" w:rsidP="00B81755" w:rsidRDefault="00486D68" w14:paraId="7EA1ED6B" w14:textId="77777777">
      <w:pPr>
        <w:jc w:val="center"/>
        <w:rPr>
          <w:b/>
          <w:sz w:val="28"/>
          <w:szCs w:val="28"/>
          <w:u w:val="single"/>
        </w:rPr>
      </w:pPr>
      <w:r w:rsidRPr="00B81755">
        <w:rPr>
          <w:b/>
          <w:sz w:val="28"/>
          <w:szCs w:val="28"/>
          <w:lang w:eastAsia="en-GB"/>
        </w:rPr>
        <w:t>SHARED PARENTAL</w:t>
      </w:r>
      <w:r w:rsidRPr="00B81755" w:rsidR="001D0D77">
        <w:rPr>
          <w:b/>
          <w:sz w:val="28"/>
          <w:szCs w:val="28"/>
          <w:lang w:eastAsia="en-GB"/>
        </w:rPr>
        <w:t xml:space="preserve"> LEAVE POLICY</w:t>
      </w:r>
    </w:p>
    <w:p w:rsidRPr="00127813" w:rsidR="001D0D77" w:rsidP="00486D68" w:rsidRDefault="001D0D77" w14:paraId="251E0BBF" w14:textId="77777777">
      <w:pPr>
        <w:pStyle w:val="BodyText"/>
      </w:pPr>
    </w:p>
    <w:p w:rsidRPr="00127813" w:rsidR="001D0D77" w:rsidP="00486D68" w:rsidRDefault="001D0D77" w14:paraId="0CB56B31" w14:textId="77777777">
      <w:pPr>
        <w:pStyle w:val="BodyText"/>
      </w:pPr>
    </w:p>
    <w:p w:rsidRPr="00127813" w:rsidR="001D0D77" w:rsidP="00486D68" w:rsidRDefault="001D0D77" w14:paraId="26DDF13F" w14:textId="77777777">
      <w:pPr>
        <w:pStyle w:val="BodyText"/>
      </w:pPr>
    </w:p>
    <w:p w:rsidRPr="00127813" w:rsidR="001D0D77" w:rsidP="00486D68" w:rsidRDefault="001D0D77" w14:paraId="2B7CCB70" w14:textId="77777777">
      <w:pPr>
        <w:pStyle w:val="BodyText"/>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27813" w:rsidR="000F510C" w:rsidTr="6C4782D2" w14:paraId="358BD16F" w14:textId="77777777">
        <w:tc>
          <w:tcPr>
            <w:tcW w:w="1101" w:type="dxa"/>
            <w:tcMar/>
          </w:tcPr>
          <w:p w:rsidRPr="00127813" w:rsidR="000F510C" w:rsidP="00486D68" w:rsidRDefault="000F510C" w14:paraId="6D956173" w14:textId="77777777">
            <w:pPr>
              <w:pStyle w:val="BodyText"/>
            </w:pPr>
            <w:r w:rsidRPr="00127813">
              <w:t xml:space="preserve">Rev </w:t>
            </w:r>
          </w:p>
        </w:tc>
        <w:tc>
          <w:tcPr>
            <w:tcW w:w="916" w:type="dxa"/>
            <w:tcMar/>
          </w:tcPr>
          <w:p w:rsidRPr="00127813" w:rsidR="000F510C" w:rsidP="00486D68" w:rsidRDefault="000F510C" w14:paraId="16C869D9" w14:textId="77777777">
            <w:pPr>
              <w:pStyle w:val="BodyText"/>
            </w:pPr>
            <w:r w:rsidRPr="00127813">
              <w:t>Date</w:t>
            </w:r>
          </w:p>
        </w:tc>
        <w:tc>
          <w:tcPr>
            <w:tcW w:w="5247" w:type="dxa"/>
            <w:gridSpan w:val="2"/>
            <w:tcMar/>
          </w:tcPr>
          <w:p w:rsidRPr="00127813" w:rsidR="000F510C" w:rsidP="00486D68" w:rsidRDefault="000F510C" w14:paraId="2191610E" w14:textId="77777777">
            <w:pPr>
              <w:pStyle w:val="BodyText"/>
            </w:pPr>
            <w:r w:rsidRPr="00127813">
              <w:t xml:space="preserve">Purpose of Issue/Description of Change  </w:t>
            </w:r>
          </w:p>
        </w:tc>
      </w:tr>
      <w:tr w:rsidRPr="00127813" w:rsidR="000F510C" w:rsidTr="6C4782D2" w14:paraId="6E37FC0A" w14:textId="77777777">
        <w:tc>
          <w:tcPr>
            <w:tcW w:w="1101" w:type="dxa"/>
            <w:tcMar/>
          </w:tcPr>
          <w:p w:rsidRPr="00127813" w:rsidR="000F510C" w:rsidP="00486D68" w:rsidRDefault="000F510C" w14:paraId="4FEE7048" w14:textId="77777777">
            <w:pPr>
              <w:pStyle w:val="BodyText"/>
            </w:pPr>
            <w:r w:rsidRPr="00127813">
              <w:t>1.</w:t>
            </w:r>
          </w:p>
        </w:tc>
        <w:tc>
          <w:tcPr>
            <w:tcW w:w="916" w:type="dxa"/>
            <w:tcMar/>
          </w:tcPr>
          <w:p w:rsidRPr="00127813" w:rsidR="000F510C" w:rsidP="00486D68" w:rsidRDefault="000F510C" w14:paraId="095655A6" w14:textId="77777777">
            <w:pPr>
              <w:pStyle w:val="BodyText"/>
            </w:pPr>
            <w:r w:rsidRPr="00127813">
              <w:t>20</w:t>
            </w:r>
            <w:r>
              <w:t>15</w:t>
            </w:r>
          </w:p>
        </w:tc>
        <w:tc>
          <w:tcPr>
            <w:tcW w:w="5247" w:type="dxa"/>
            <w:gridSpan w:val="2"/>
            <w:tcMar/>
          </w:tcPr>
          <w:p w:rsidRPr="00127813" w:rsidR="000F510C" w:rsidP="00486D68" w:rsidRDefault="000F510C" w14:paraId="50206C76" w14:textId="77777777">
            <w:pPr>
              <w:pStyle w:val="BodyText"/>
            </w:pPr>
            <w:r>
              <w:t>Policy Created</w:t>
            </w:r>
          </w:p>
        </w:tc>
      </w:tr>
      <w:tr w:rsidRPr="00127813" w:rsidR="000F510C" w:rsidTr="6C4782D2" w14:paraId="426D1950" w14:textId="77777777">
        <w:tc>
          <w:tcPr>
            <w:tcW w:w="1101" w:type="dxa"/>
            <w:tcMar/>
          </w:tcPr>
          <w:p w:rsidRPr="00127813" w:rsidR="000F510C" w:rsidP="00486D68" w:rsidRDefault="000F510C" w14:paraId="74CCFCFF" w14:textId="77777777">
            <w:pPr>
              <w:pStyle w:val="BodyText"/>
            </w:pPr>
            <w:r w:rsidRPr="00127813">
              <w:t>2</w:t>
            </w:r>
          </w:p>
        </w:tc>
        <w:tc>
          <w:tcPr>
            <w:tcW w:w="916" w:type="dxa"/>
            <w:tcMar/>
          </w:tcPr>
          <w:p w:rsidRPr="00127813" w:rsidR="000F510C" w:rsidP="00486D68" w:rsidRDefault="000F510C" w14:paraId="7712BC18" w14:textId="77777777">
            <w:pPr>
              <w:pStyle w:val="BodyText"/>
            </w:pPr>
            <w:r w:rsidRPr="00127813">
              <w:t>20</w:t>
            </w:r>
            <w:r>
              <w:t>16</w:t>
            </w:r>
          </w:p>
        </w:tc>
        <w:tc>
          <w:tcPr>
            <w:tcW w:w="5247" w:type="dxa"/>
            <w:gridSpan w:val="2"/>
            <w:tcMar/>
          </w:tcPr>
          <w:p w:rsidRPr="00127813" w:rsidR="000F510C" w:rsidP="00486D68" w:rsidRDefault="000F510C" w14:paraId="24C6CF7E" w14:textId="77777777">
            <w:pPr>
              <w:pStyle w:val="BodyText"/>
            </w:pPr>
            <w:r>
              <w:t>Cosmetic changes</w:t>
            </w:r>
          </w:p>
        </w:tc>
      </w:tr>
      <w:tr w:rsidRPr="00127813" w:rsidR="000F510C" w:rsidTr="6C4782D2" w14:paraId="7D070C90" w14:textId="77777777">
        <w:tc>
          <w:tcPr>
            <w:tcW w:w="1101" w:type="dxa"/>
            <w:tcMar/>
          </w:tcPr>
          <w:p w:rsidRPr="00127813" w:rsidR="000F510C" w:rsidP="00486D68" w:rsidRDefault="000F510C" w14:paraId="6E70E41B" w14:textId="77777777">
            <w:pPr>
              <w:pStyle w:val="BodyText"/>
            </w:pPr>
            <w:r>
              <w:t>3</w:t>
            </w:r>
            <w:r w:rsidRPr="00127813">
              <w:t>.</w:t>
            </w:r>
          </w:p>
        </w:tc>
        <w:tc>
          <w:tcPr>
            <w:tcW w:w="916" w:type="dxa"/>
            <w:tcMar/>
          </w:tcPr>
          <w:p w:rsidRPr="00127813" w:rsidR="000F510C" w:rsidP="00486D68" w:rsidRDefault="000F510C" w14:paraId="7BEBDC09" w14:textId="77777777">
            <w:pPr>
              <w:pStyle w:val="BodyText"/>
            </w:pPr>
            <w:r w:rsidRPr="00127813">
              <w:t>2018</w:t>
            </w:r>
          </w:p>
        </w:tc>
        <w:tc>
          <w:tcPr>
            <w:tcW w:w="5247" w:type="dxa"/>
            <w:gridSpan w:val="2"/>
            <w:tcMar/>
          </w:tcPr>
          <w:p w:rsidRPr="00127813" w:rsidR="000F510C" w:rsidP="00486D68" w:rsidRDefault="000F510C" w14:paraId="22654BC5" w14:textId="77777777">
            <w:pPr>
              <w:pStyle w:val="BodyText"/>
            </w:pPr>
            <w:r>
              <w:t>Update for clarity of process</w:t>
            </w:r>
          </w:p>
        </w:tc>
      </w:tr>
      <w:tr w:rsidRPr="00127813" w:rsidR="000F510C" w:rsidTr="6C4782D2" w14:paraId="1705186D" w14:textId="77777777">
        <w:tc>
          <w:tcPr>
            <w:tcW w:w="1101" w:type="dxa"/>
            <w:tcMar/>
          </w:tcPr>
          <w:p w:rsidR="000F510C" w:rsidP="00486D68" w:rsidRDefault="000F510C" w14:paraId="4E9A88A2" w14:textId="011FCDC9">
            <w:pPr>
              <w:pStyle w:val="BodyText"/>
            </w:pPr>
            <w:r>
              <w:t>4.</w:t>
            </w:r>
          </w:p>
        </w:tc>
        <w:tc>
          <w:tcPr>
            <w:tcW w:w="916" w:type="dxa"/>
            <w:tcMar/>
          </w:tcPr>
          <w:p w:rsidRPr="00127813" w:rsidR="000F510C" w:rsidP="00486D68" w:rsidRDefault="000F510C" w14:paraId="197897FB" w14:textId="13ED5C2D">
            <w:pPr>
              <w:pStyle w:val="BodyText"/>
            </w:pPr>
            <w:r>
              <w:t>2021</w:t>
            </w:r>
          </w:p>
        </w:tc>
        <w:tc>
          <w:tcPr>
            <w:tcW w:w="5247" w:type="dxa"/>
            <w:gridSpan w:val="2"/>
            <w:tcMar/>
          </w:tcPr>
          <w:p w:rsidR="000F510C" w:rsidP="00486D68" w:rsidRDefault="000F510C" w14:paraId="426B2597" w14:textId="389BC3C6">
            <w:pPr>
              <w:pStyle w:val="BodyText"/>
            </w:pPr>
            <w:r w:rsidRPr="0086437E">
              <w:t>Review - Improvements to eligibility criteria and related clauses</w:t>
            </w:r>
          </w:p>
        </w:tc>
      </w:tr>
      <w:tr w:rsidRPr="00127813" w:rsidR="000F510C" w:rsidTr="6C4782D2" w14:paraId="7B4B0123" w14:textId="77777777">
        <w:tc>
          <w:tcPr>
            <w:tcW w:w="1101" w:type="dxa"/>
            <w:tcMar/>
          </w:tcPr>
          <w:p w:rsidR="000F510C" w:rsidP="00486D68" w:rsidRDefault="000F510C" w14:paraId="789F5BD6" w14:textId="07779E78">
            <w:pPr>
              <w:pStyle w:val="BodyText"/>
            </w:pPr>
            <w:r>
              <w:t>5</w:t>
            </w:r>
          </w:p>
        </w:tc>
        <w:tc>
          <w:tcPr>
            <w:tcW w:w="916" w:type="dxa"/>
            <w:tcMar/>
          </w:tcPr>
          <w:p w:rsidR="000F510C" w:rsidP="00486D68" w:rsidRDefault="000F510C" w14:paraId="1493146F" w14:textId="383F114D">
            <w:pPr>
              <w:pStyle w:val="BodyText"/>
            </w:pPr>
            <w:r>
              <w:t>2023</w:t>
            </w:r>
          </w:p>
        </w:tc>
        <w:tc>
          <w:tcPr>
            <w:tcW w:w="5247" w:type="dxa"/>
            <w:gridSpan w:val="2"/>
            <w:tcMar/>
          </w:tcPr>
          <w:p w:rsidRPr="0086437E" w:rsidR="000F510C" w:rsidP="6C4782D2" w:rsidRDefault="000F510C" w14:paraId="6983AB2E" w14:textId="6B873439" w14:noSpellErr="1">
            <w:pPr>
              <w:pStyle w:val="BodyText"/>
              <w:rPr>
                <w:rStyle w:val="normaltextrun"/>
                <w:color w:val="auto"/>
                <w:lang w:val="en"/>
              </w:rPr>
            </w:pPr>
            <w:r w:rsidRPr="6C4782D2" w:rsidR="000F510C">
              <w:rPr>
                <w:rStyle w:val="normaltextrun"/>
                <w:color w:val="auto"/>
                <w:bdr w:val="none" w:color="auto" w:sz="0" w:space="0" w:frame="1"/>
                <w:lang w:val="en"/>
              </w:rPr>
              <w:t>Cosmetic changes and clarity to wording that does not affect content</w:t>
            </w:r>
          </w:p>
        </w:tc>
      </w:tr>
      <w:tr w:rsidRPr="00127813" w:rsidR="000F510C" w:rsidTr="6C4782D2" w14:paraId="29B5053B" w14:textId="77777777">
        <w:trPr>
          <w:trHeight w:val="780"/>
        </w:trPr>
        <w:tc>
          <w:tcPr>
            <w:tcW w:w="2017" w:type="dxa"/>
            <w:gridSpan w:val="2"/>
            <w:tcMar/>
          </w:tcPr>
          <w:p w:rsidRPr="00127813" w:rsidR="000F510C" w:rsidP="6C4782D2" w:rsidRDefault="000F510C" w14:paraId="1279D9E4" w14:textId="67E8D888" w14:noSpellErr="1">
            <w:pPr>
              <w:pStyle w:val="BodyText"/>
              <w:rPr>
                <w:b w:val="1"/>
                <w:bCs w:val="1"/>
              </w:rPr>
            </w:pPr>
            <w:r w:rsidRPr="6C4782D2" w:rsidR="000F510C">
              <w:rPr>
                <w:b w:val="1"/>
                <w:bCs w:val="1"/>
              </w:rPr>
              <w:t xml:space="preserve">Policy </w:t>
            </w:r>
            <w:r w:rsidRPr="6C4782D2" w:rsidR="000F510C">
              <w:rPr>
                <w:b w:val="1"/>
                <w:bCs w:val="1"/>
              </w:rPr>
              <w:t>O</w:t>
            </w:r>
            <w:r w:rsidRPr="6C4782D2" w:rsidR="000F510C">
              <w:rPr>
                <w:b w:val="1"/>
                <w:bCs w:val="1"/>
              </w:rPr>
              <w:t>fficer</w:t>
            </w:r>
          </w:p>
        </w:tc>
        <w:tc>
          <w:tcPr>
            <w:tcW w:w="2769" w:type="dxa"/>
            <w:tcMar/>
          </w:tcPr>
          <w:p w:rsidRPr="00127813" w:rsidR="000F510C" w:rsidP="6C4782D2" w:rsidRDefault="000F510C" w14:paraId="67A8B0C1" w14:textId="77777777" w14:noSpellErr="1">
            <w:pPr>
              <w:pStyle w:val="BodyText"/>
              <w:rPr>
                <w:b w:val="1"/>
                <w:bCs w:val="1"/>
              </w:rPr>
            </w:pPr>
            <w:r w:rsidRPr="6C4782D2" w:rsidR="000F510C">
              <w:rPr>
                <w:b w:val="1"/>
                <w:bCs w:val="1"/>
              </w:rPr>
              <w:t>Senior Responsible Officer</w:t>
            </w:r>
          </w:p>
        </w:tc>
        <w:tc>
          <w:tcPr>
            <w:tcW w:w="2478" w:type="dxa"/>
            <w:tcMar/>
          </w:tcPr>
          <w:p w:rsidRPr="00127813" w:rsidR="000F510C" w:rsidP="6C4782D2" w:rsidRDefault="000F510C" w14:paraId="4D91CD68" w14:textId="77777777" w14:noSpellErr="1">
            <w:pPr>
              <w:pStyle w:val="BodyText"/>
              <w:rPr>
                <w:b w:val="1"/>
                <w:bCs w:val="1"/>
              </w:rPr>
            </w:pPr>
            <w:r w:rsidRPr="6C4782D2" w:rsidR="000F510C">
              <w:rPr>
                <w:b w:val="1"/>
                <w:bCs w:val="1"/>
              </w:rPr>
              <w:t xml:space="preserve">Approved By </w:t>
            </w:r>
            <w:r>
              <w:br/>
            </w:r>
            <w:r w:rsidRPr="6C4782D2" w:rsidR="000F510C">
              <w:rPr>
                <w:b w:val="1"/>
                <w:bCs w:val="1"/>
              </w:rPr>
              <w:t>and Date</w:t>
            </w:r>
          </w:p>
        </w:tc>
      </w:tr>
      <w:tr w:rsidRPr="00127813" w:rsidR="000F510C" w:rsidTr="6C4782D2" w14:paraId="0F768218" w14:textId="77777777">
        <w:trPr>
          <w:trHeight w:val="584"/>
        </w:trPr>
        <w:tc>
          <w:tcPr>
            <w:tcW w:w="2017" w:type="dxa"/>
            <w:gridSpan w:val="2"/>
            <w:tcMar/>
          </w:tcPr>
          <w:p w:rsidRPr="00127813" w:rsidR="000F510C" w:rsidP="00486D68" w:rsidRDefault="000F510C" w14:paraId="209678FC" w14:textId="123A3F8E">
            <w:pPr>
              <w:pStyle w:val="BodyText"/>
            </w:pPr>
            <w:r w:rsidR="000F510C">
              <w:rPr/>
              <w:t xml:space="preserve">Catherine </w:t>
            </w:r>
            <w:r w:rsidR="71222627">
              <w:rPr/>
              <w:t>Jon</w:t>
            </w:r>
            <w:r w:rsidR="000F510C">
              <w:rPr/>
              <w:t>es</w:t>
            </w:r>
          </w:p>
        </w:tc>
        <w:tc>
          <w:tcPr>
            <w:tcW w:w="2769" w:type="dxa"/>
            <w:tcMar/>
          </w:tcPr>
          <w:p w:rsidRPr="00127813" w:rsidR="000F510C" w:rsidP="00486D68" w:rsidRDefault="000F510C" w14:paraId="47AC1923" w14:textId="69EDE363">
            <w:pPr>
              <w:pStyle w:val="BodyText"/>
            </w:pPr>
            <w:r w:rsidR="000F510C">
              <w:rPr/>
              <w:t>Steffan Griffith</w:t>
            </w:r>
          </w:p>
        </w:tc>
        <w:tc>
          <w:tcPr>
            <w:tcW w:w="2478" w:type="dxa"/>
            <w:tcMar/>
          </w:tcPr>
          <w:p w:rsidRPr="00127813" w:rsidR="000F510C" w:rsidP="00486D68" w:rsidRDefault="000F510C" w14:paraId="304D3965" w14:textId="2A6ED013">
            <w:pPr>
              <w:pStyle w:val="BodyText"/>
            </w:pPr>
            <w:r w:rsidR="05A20AA0">
              <w:rPr/>
              <w:t xml:space="preserve">Compliance Committee </w:t>
            </w:r>
            <w:r w:rsidR="000F510C">
              <w:rPr/>
              <w:t>21/04/2021</w:t>
            </w:r>
          </w:p>
        </w:tc>
      </w:tr>
    </w:tbl>
    <w:p w:rsidR="00486D68" w:rsidP="00486D68" w:rsidRDefault="00486D68" w14:paraId="50698F69" w14:textId="77777777"/>
    <w:p w:rsidR="00486D68" w:rsidP="00486D68" w:rsidRDefault="00486D68" w14:paraId="7CAF8DED" w14:textId="77777777">
      <w:pPr>
        <w:pStyle w:val="BodyText"/>
      </w:pPr>
      <w:r>
        <w:br w:type="page"/>
      </w:r>
    </w:p>
    <w:p w:rsidRPr="00127813" w:rsidR="00687AA4" w:rsidP="00486D68" w:rsidRDefault="00687AA4" w14:paraId="75E4B4AE" w14:textId="77777777"/>
    <w:sdt>
      <w:sdtPr>
        <w:rPr>
          <w:rFonts w:ascii="Arial" w:hAnsi="Arial" w:eastAsia="Times New Roman" w:cs="Arial"/>
          <w:color w:val="auto"/>
          <w:sz w:val="24"/>
          <w:szCs w:val="24"/>
          <w:lang w:val="en-GB"/>
        </w:rPr>
        <w:id w:val="1973933444"/>
        <w:docPartObj>
          <w:docPartGallery w:val="Table of Contents"/>
          <w:docPartUnique/>
        </w:docPartObj>
      </w:sdtPr>
      <w:sdtEndPr>
        <w:rPr>
          <w:rFonts w:ascii="Arial" w:hAnsi="Arial" w:eastAsia="Times New Roman" w:cs="Arial"/>
          <w:noProof/>
          <w:color w:val="auto"/>
          <w:sz w:val="24"/>
          <w:szCs w:val="24"/>
          <w:lang w:val="en-GB"/>
        </w:rPr>
      </w:sdtEndPr>
      <w:sdtContent>
        <w:p w:rsidRPr="00B81755" w:rsidR="001D0D77" w:rsidP="00486D68" w:rsidRDefault="001D0D77" w14:paraId="61F47384" w14:textId="77777777">
          <w:pPr>
            <w:pStyle w:val="TOCHeading"/>
            <w:rPr>
              <w:rFonts w:ascii="Arial" w:hAnsi="Arial" w:cs="Arial"/>
              <w:b/>
              <w:color w:val="auto"/>
              <w:sz w:val="24"/>
              <w:szCs w:val="24"/>
            </w:rPr>
          </w:pPr>
          <w:r w:rsidRPr="00B81755">
            <w:rPr>
              <w:rFonts w:ascii="Arial" w:hAnsi="Arial" w:cs="Arial"/>
              <w:b/>
              <w:color w:val="auto"/>
              <w:sz w:val="24"/>
              <w:szCs w:val="24"/>
            </w:rPr>
            <w:t>Contents</w:t>
          </w:r>
        </w:p>
        <w:p w:rsidRPr="00486D68" w:rsidR="00486D68" w:rsidP="00486D68" w:rsidRDefault="00486D68" w14:paraId="7A0075FA" w14:textId="77777777">
          <w:pPr>
            <w:rPr>
              <w:lang w:val="en-US"/>
            </w:rPr>
          </w:pPr>
        </w:p>
        <w:p w:rsidR="00B81755" w:rsidRDefault="001D0D77" w14:paraId="7EBAEEA7" w14:textId="77777777">
          <w:pPr>
            <w:pStyle w:val="TOC1"/>
            <w:tabs>
              <w:tab w:val="left" w:pos="440"/>
              <w:tab w:val="right" w:leader="dot" w:pos="9016"/>
            </w:tabs>
            <w:rPr>
              <w:rFonts w:asciiTheme="minorHAnsi" w:hAnsiTheme="minorHAnsi" w:eastAsiaTheme="minorEastAsia" w:cstheme="minorBidi"/>
              <w:noProof/>
              <w:sz w:val="22"/>
              <w:szCs w:val="22"/>
              <w:lang w:eastAsia="en-GB"/>
            </w:rPr>
          </w:pPr>
          <w:r w:rsidRPr="00486D68">
            <w:fldChar w:fldCharType="begin"/>
          </w:r>
          <w:r w:rsidRPr="00486D68">
            <w:instrText xml:space="preserve"> TOC \o "1-3" \h \z \u </w:instrText>
          </w:r>
          <w:r w:rsidRPr="00486D68">
            <w:fldChar w:fldCharType="separate"/>
          </w:r>
          <w:hyperlink w:history="1" w:anchor="_Toc508093619">
            <w:r w:rsidRPr="001972A8" w:rsidR="00B81755">
              <w:rPr>
                <w:rStyle w:val="Hyperlink"/>
                <w:noProof/>
              </w:rPr>
              <w:t>1</w:t>
            </w:r>
            <w:r w:rsidR="00B81755">
              <w:rPr>
                <w:rFonts w:asciiTheme="minorHAnsi" w:hAnsiTheme="minorHAnsi" w:eastAsiaTheme="minorEastAsia" w:cstheme="minorBidi"/>
                <w:noProof/>
                <w:sz w:val="22"/>
                <w:szCs w:val="22"/>
                <w:lang w:eastAsia="en-GB"/>
              </w:rPr>
              <w:tab/>
            </w:r>
            <w:r w:rsidRPr="001972A8" w:rsidR="00B81755">
              <w:rPr>
                <w:rStyle w:val="Hyperlink"/>
                <w:noProof/>
                <w:lang w:val="en"/>
              </w:rPr>
              <w:t>INTRODUCTION</w:t>
            </w:r>
            <w:r w:rsidR="00B81755">
              <w:rPr>
                <w:noProof/>
                <w:webHidden/>
              </w:rPr>
              <w:tab/>
            </w:r>
            <w:r w:rsidR="00B81755">
              <w:rPr>
                <w:noProof/>
                <w:webHidden/>
              </w:rPr>
              <w:fldChar w:fldCharType="begin"/>
            </w:r>
            <w:r w:rsidR="00B81755">
              <w:rPr>
                <w:noProof/>
                <w:webHidden/>
              </w:rPr>
              <w:instrText xml:space="preserve"> PAGEREF _Toc508093619 \h </w:instrText>
            </w:r>
            <w:r w:rsidR="00B81755">
              <w:rPr>
                <w:noProof/>
                <w:webHidden/>
              </w:rPr>
            </w:r>
            <w:r w:rsidR="00B81755">
              <w:rPr>
                <w:noProof/>
                <w:webHidden/>
              </w:rPr>
              <w:fldChar w:fldCharType="separate"/>
            </w:r>
            <w:r w:rsidR="004B7017">
              <w:rPr>
                <w:noProof/>
                <w:webHidden/>
              </w:rPr>
              <w:t>5</w:t>
            </w:r>
            <w:r w:rsidR="00B81755">
              <w:rPr>
                <w:noProof/>
                <w:webHidden/>
              </w:rPr>
              <w:fldChar w:fldCharType="end"/>
            </w:r>
          </w:hyperlink>
        </w:p>
        <w:p w:rsidR="00B81755" w:rsidRDefault="008B0166" w14:paraId="6462802A"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20">
            <w:r w:rsidRPr="001972A8" w:rsidR="00B81755">
              <w:rPr>
                <w:rStyle w:val="Hyperlink"/>
                <w:noProof/>
              </w:rPr>
              <w:t>2</w:t>
            </w:r>
            <w:r w:rsidR="00B81755">
              <w:rPr>
                <w:rFonts w:asciiTheme="minorHAnsi" w:hAnsiTheme="minorHAnsi" w:eastAsiaTheme="minorEastAsia" w:cstheme="minorBidi"/>
                <w:noProof/>
                <w:sz w:val="22"/>
                <w:szCs w:val="22"/>
                <w:lang w:eastAsia="en-GB"/>
              </w:rPr>
              <w:tab/>
            </w:r>
            <w:r w:rsidRPr="001972A8" w:rsidR="00B81755">
              <w:rPr>
                <w:rStyle w:val="Hyperlink"/>
                <w:noProof/>
              </w:rPr>
              <w:t>SHARED PARENTAL LEAVE</w:t>
            </w:r>
            <w:r w:rsidR="00B81755">
              <w:rPr>
                <w:noProof/>
                <w:webHidden/>
              </w:rPr>
              <w:tab/>
            </w:r>
            <w:r w:rsidR="00B81755">
              <w:rPr>
                <w:noProof/>
                <w:webHidden/>
              </w:rPr>
              <w:fldChar w:fldCharType="begin"/>
            </w:r>
            <w:r w:rsidR="00B81755">
              <w:rPr>
                <w:noProof/>
                <w:webHidden/>
              </w:rPr>
              <w:instrText xml:space="preserve"> PAGEREF _Toc508093620 \h </w:instrText>
            </w:r>
            <w:r w:rsidR="00B81755">
              <w:rPr>
                <w:noProof/>
                <w:webHidden/>
              </w:rPr>
            </w:r>
            <w:r w:rsidR="00B81755">
              <w:rPr>
                <w:noProof/>
                <w:webHidden/>
              </w:rPr>
              <w:fldChar w:fldCharType="separate"/>
            </w:r>
            <w:r w:rsidR="004B7017">
              <w:rPr>
                <w:noProof/>
                <w:webHidden/>
              </w:rPr>
              <w:t>5</w:t>
            </w:r>
            <w:r w:rsidR="00B81755">
              <w:rPr>
                <w:noProof/>
                <w:webHidden/>
              </w:rPr>
              <w:fldChar w:fldCharType="end"/>
            </w:r>
          </w:hyperlink>
        </w:p>
        <w:p w:rsidR="00B81755" w:rsidRDefault="008B0166" w14:paraId="31DBC312"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21">
            <w:r w:rsidRPr="001972A8" w:rsidR="00B81755">
              <w:rPr>
                <w:rStyle w:val="Hyperlink"/>
                <w:noProof/>
              </w:rPr>
              <w:t>3</w:t>
            </w:r>
            <w:r w:rsidR="00B81755">
              <w:rPr>
                <w:rFonts w:asciiTheme="minorHAnsi" w:hAnsiTheme="minorHAnsi" w:eastAsiaTheme="minorEastAsia" w:cstheme="minorBidi"/>
                <w:noProof/>
                <w:sz w:val="22"/>
                <w:szCs w:val="22"/>
                <w:lang w:eastAsia="en-GB"/>
              </w:rPr>
              <w:tab/>
            </w:r>
            <w:r w:rsidRPr="001972A8" w:rsidR="00B81755">
              <w:rPr>
                <w:rStyle w:val="Hyperlink"/>
                <w:noProof/>
              </w:rPr>
              <w:t>STATUTORY SHARED PARENTAL PAY (ShPP)</w:t>
            </w:r>
            <w:r w:rsidR="00B81755">
              <w:rPr>
                <w:noProof/>
                <w:webHidden/>
              </w:rPr>
              <w:tab/>
            </w:r>
            <w:r w:rsidR="00B81755">
              <w:rPr>
                <w:noProof/>
                <w:webHidden/>
              </w:rPr>
              <w:fldChar w:fldCharType="begin"/>
            </w:r>
            <w:r w:rsidR="00B81755">
              <w:rPr>
                <w:noProof/>
                <w:webHidden/>
              </w:rPr>
              <w:instrText xml:space="preserve"> PAGEREF _Toc508093621 \h </w:instrText>
            </w:r>
            <w:r w:rsidR="00B81755">
              <w:rPr>
                <w:noProof/>
                <w:webHidden/>
              </w:rPr>
            </w:r>
            <w:r w:rsidR="00B81755">
              <w:rPr>
                <w:noProof/>
                <w:webHidden/>
              </w:rPr>
              <w:fldChar w:fldCharType="separate"/>
            </w:r>
            <w:r w:rsidR="004B7017">
              <w:rPr>
                <w:noProof/>
                <w:webHidden/>
              </w:rPr>
              <w:t>6</w:t>
            </w:r>
            <w:r w:rsidR="00B81755">
              <w:rPr>
                <w:noProof/>
                <w:webHidden/>
              </w:rPr>
              <w:fldChar w:fldCharType="end"/>
            </w:r>
          </w:hyperlink>
        </w:p>
        <w:p w:rsidR="00B81755" w:rsidRDefault="008B0166" w14:paraId="56D74E06"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22">
            <w:r w:rsidRPr="001972A8" w:rsidR="00B81755">
              <w:rPr>
                <w:rStyle w:val="Hyperlink"/>
                <w:noProof/>
              </w:rPr>
              <w:t>4</w:t>
            </w:r>
            <w:r w:rsidR="00B81755">
              <w:rPr>
                <w:rFonts w:asciiTheme="minorHAnsi" w:hAnsiTheme="minorHAnsi" w:eastAsiaTheme="minorEastAsia" w:cstheme="minorBidi"/>
                <w:noProof/>
                <w:sz w:val="22"/>
                <w:szCs w:val="22"/>
                <w:lang w:eastAsia="en-GB"/>
              </w:rPr>
              <w:tab/>
            </w:r>
            <w:r w:rsidRPr="001972A8" w:rsidR="00B81755">
              <w:rPr>
                <w:rStyle w:val="Hyperlink"/>
                <w:noProof/>
              </w:rPr>
              <w:t>ELIGIBILITY FOR SHARED PARENTAL LEAVE</w:t>
            </w:r>
            <w:r w:rsidR="00B81755">
              <w:rPr>
                <w:noProof/>
                <w:webHidden/>
              </w:rPr>
              <w:tab/>
            </w:r>
            <w:r w:rsidR="00B81755">
              <w:rPr>
                <w:noProof/>
                <w:webHidden/>
              </w:rPr>
              <w:fldChar w:fldCharType="begin"/>
            </w:r>
            <w:r w:rsidR="00B81755">
              <w:rPr>
                <w:noProof/>
                <w:webHidden/>
              </w:rPr>
              <w:instrText xml:space="preserve"> PAGEREF _Toc508093622 \h </w:instrText>
            </w:r>
            <w:r w:rsidR="00B81755">
              <w:rPr>
                <w:noProof/>
                <w:webHidden/>
              </w:rPr>
            </w:r>
            <w:r w:rsidR="00B81755">
              <w:rPr>
                <w:noProof/>
                <w:webHidden/>
              </w:rPr>
              <w:fldChar w:fldCharType="separate"/>
            </w:r>
            <w:r w:rsidR="004B7017">
              <w:rPr>
                <w:noProof/>
                <w:webHidden/>
              </w:rPr>
              <w:t>6</w:t>
            </w:r>
            <w:r w:rsidR="00B81755">
              <w:rPr>
                <w:noProof/>
                <w:webHidden/>
              </w:rPr>
              <w:fldChar w:fldCharType="end"/>
            </w:r>
          </w:hyperlink>
        </w:p>
        <w:p w:rsidR="00B81755" w:rsidRDefault="008B0166" w14:paraId="1CD916C5"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23">
            <w:r w:rsidRPr="001972A8" w:rsidR="00B81755">
              <w:rPr>
                <w:rStyle w:val="Hyperlink"/>
                <w:noProof/>
              </w:rPr>
              <w:t>5</w:t>
            </w:r>
            <w:r w:rsidR="00B81755">
              <w:rPr>
                <w:rFonts w:asciiTheme="minorHAnsi" w:hAnsiTheme="minorHAnsi" w:eastAsiaTheme="minorEastAsia" w:cstheme="minorBidi"/>
                <w:noProof/>
                <w:sz w:val="22"/>
                <w:szCs w:val="22"/>
                <w:lang w:eastAsia="en-GB"/>
              </w:rPr>
              <w:tab/>
            </w:r>
            <w:r w:rsidRPr="001972A8" w:rsidR="00B81755">
              <w:rPr>
                <w:rStyle w:val="Hyperlink"/>
                <w:noProof/>
              </w:rPr>
              <w:t>PROCESS FOR SHARED PARENTAL LEAVE</w:t>
            </w:r>
            <w:r w:rsidR="00B81755">
              <w:rPr>
                <w:noProof/>
                <w:webHidden/>
              </w:rPr>
              <w:tab/>
            </w:r>
            <w:r w:rsidR="00B81755">
              <w:rPr>
                <w:noProof/>
                <w:webHidden/>
              </w:rPr>
              <w:fldChar w:fldCharType="begin"/>
            </w:r>
            <w:r w:rsidR="00B81755">
              <w:rPr>
                <w:noProof/>
                <w:webHidden/>
              </w:rPr>
              <w:instrText xml:space="preserve"> PAGEREF _Toc508093623 \h </w:instrText>
            </w:r>
            <w:r w:rsidR="00B81755">
              <w:rPr>
                <w:noProof/>
                <w:webHidden/>
              </w:rPr>
            </w:r>
            <w:r w:rsidR="00B81755">
              <w:rPr>
                <w:noProof/>
                <w:webHidden/>
              </w:rPr>
              <w:fldChar w:fldCharType="separate"/>
            </w:r>
            <w:r w:rsidR="004B7017">
              <w:rPr>
                <w:noProof/>
                <w:webHidden/>
              </w:rPr>
              <w:t>7</w:t>
            </w:r>
            <w:r w:rsidR="00B81755">
              <w:rPr>
                <w:noProof/>
                <w:webHidden/>
              </w:rPr>
              <w:fldChar w:fldCharType="end"/>
            </w:r>
          </w:hyperlink>
        </w:p>
        <w:p w:rsidR="00B81755" w:rsidP="00B81755" w:rsidRDefault="008B0166" w14:paraId="4F4B4E32" w14:textId="77777777">
          <w:pPr>
            <w:pStyle w:val="TOC2"/>
            <w:tabs>
              <w:tab w:val="left" w:pos="1100"/>
              <w:tab w:val="right" w:leader="dot" w:pos="9016"/>
            </w:tabs>
            <w:ind w:left="720" w:hanging="510"/>
            <w:rPr>
              <w:rFonts w:asciiTheme="minorHAnsi" w:hAnsiTheme="minorHAnsi" w:eastAsiaTheme="minorEastAsia" w:cstheme="minorBidi"/>
              <w:noProof/>
              <w:sz w:val="22"/>
              <w:szCs w:val="22"/>
              <w:lang w:eastAsia="en-GB"/>
            </w:rPr>
          </w:pPr>
          <w:hyperlink w:history="1" w:anchor="_Toc508093624">
            <w:r w:rsidRPr="001972A8" w:rsidR="00B81755">
              <w:rPr>
                <w:rStyle w:val="Hyperlink"/>
                <w:noProof/>
              </w:rPr>
              <w:t xml:space="preserve">5.1 </w:t>
            </w:r>
            <w:r w:rsidR="00B81755">
              <w:rPr>
                <w:rFonts w:asciiTheme="minorHAnsi" w:hAnsiTheme="minorHAnsi" w:eastAsiaTheme="minorEastAsia" w:cstheme="minorBidi"/>
                <w:noProof/>
                <w:sz w:val="22"/>
                <w:szCs w:val="22"/>
                <w:lang w:eastAsia="en-GB"/>
              </w:rPr>
              <w:tab/>
            </w:r>
            <w:r w:rsidR="00B81755">
              <w:rPr>
                <w:rFonts w:asciiTheme="minorHAnsi" w:hAnsiTheme="minorHAnsi" w:eastAsiaTheme="minorEastAsia" w:cstheme="minorBidi"/>
                <w:noProof/>
                <w:sz w:val="22"/>
                <w:szCs w:val="22"/>
                <w:lang w:eastAsia="en-GB"/>
              </w:rPr>
              <w:t xml:space="preserve">   </w:t>
            </w:r>
            <w:r w:rsidRPr="001972A8" w:rsidR="00B81755">
              <w:rPr>
                <w:rStyle w:val="Hyperlink"/>
                <w:b/>
                <w:noProof/>
              </w:rPr>
              <w:t>STEP 1</w:t>
            </w:r>
            <w:r w:rsidRPr="001972A8" w:rsidR="00B81755">
              <w:rPr>
                <w:rStyle w:val="Hyperlink"/>
                <w:noProof/>
              </w:rPr>
              <w:t xml:space="preserve"> NOTIFICATION OF THE END OF MATERNITY OR ADOPTION </w:t>
            </w:r>
            <w:r w:rsidR="00B81755">
              <w:rPr>
                <w:rStyle w:val="Hyperlink"/>
                <w:noProof/>
              </w:rPr>
              <w:t xml:space="preserve"> </w:t>
            </w:r>
            <w:r w:rsidRPr="001972A8" w:rsidR="00B81755">
              <w:rPr>
                <w:rStyle w:val="Hyperlink"/>
                <w:noProof/>
              </w:rPr>
              <w:t>LEAVE</w:t>
            </w:r>
            <w:r w:rsidR="00B81755">
              <w:rPr>
                <w:noProof/>
                <w:webHidden/>
              </w:rPr>
              <w:tab/>
            </w:r>
            <w:r w:rsidR="00B81755">
              <w:rPr>
                <w:noProof/>
                <w:webHidden/>
              </w:rPr>
              <w:fldChar w:fldCharType="begin"/>
            </w:r>
            <w:r w:rsidR="00B81755">
              <w:rPr>
                <w:noProof/>
                <w:webHidden/>
              </w:rPr>
              <w:instrText xml:space="preserve"> PAGEREF _Toc508093624 \h </w:instrText>
            </w:r>
            <w:r w:rsidR="00B81755">
              <w:rPr>
                <w:noProof/>
                <w:webHidden/>
              </w:rPr>
            </w:r>
            <w:r w:rsidR="00B81755">
              <w:rPr>
                <w:noProof/>
                <w:webHidden/>
              </w:rPr>
              <w:fldChar w:fldCharType="separate"/>
            </w:r>
            <w:r w:rsidR="004B7017">
              <w:rPr>
                <w:noProof/>
                <w:webHidden/>
              </w:rPr>
              <w:t>7</w:t>
            </w:r>
            <w:r w:rsidR="00B81755">
              <w:rPr>
                <w:noProof/>
                <w:webHidden/>
              </w:rPr>
              <w:fldChar w:fldCharType="end"/>
            </w:r>
          </w:hyperlink>
        </w:p>
        <w:p w:rsidR="00B81755" w:rsidRDefault="008B0166" w14:paraId="1703AAB6" w14:textId="77777777">
          <w:pPr>
            <w:pStyle w:val="TOC2"/>
            <w:tabs>
              <w:tab w:val="left" w:pos="880"/>
              <w:tab w:val="right" w:leader="dot" w:pos="9016"/>
            </w:tabs>
            <w:rPr>
              <w:rFonts w:asciiTheme="minorHAnsi" w:hAnsiTheme="minorHAnsi" w:eastAsiaTheme="minorEastAsia" w:cstheme="minorBidi"/>
              <w:noProof/>
              <w:sz w:val="22"/>
              <w:szCs w:val="22"/>
              <w:lang w:eastAsia="en-GB"/>
            </w:rPr>
          </w:pPr>
          <w:hyperlink w:history="1" w:anchor="_Toc508093625">
            <w:r w:rsidRPr="001972A8" w:rsidR="00B81755">
              <w:rPr>
                <w:rStyle w:val="Hyperlink"/>
                <w:noProof/>
              </w:rPr>
              <w:t>5.2</w:t>
            </w:r>
            <w:r w:rsidRPr="001972A8" w:rsidR="00B81755">
              <w:rPr>
                <w:rStyle w:val="Hyperlink"/>
                <w:b/>
                <w:noProof/>
              </w:rPr>
              <w:t xml:space="preserve"> </w:t>
            </w:r>
            <w:r w:rsidR="00B81755">
              <w:rPr>
                <w:rFonts w:asciiTheme="minorHAnsi" w:hAnsiTheme="minorHAnsi" w:eastAsiaTheme="minorEastAsia" w:cstheme="minorBidi"/>
                <w:noProof/>
                <w:sz w:val="22"/>
                <w:szCs w:val="22"/>
                <w:lang w:eastAsia="en-GB"/>
              </w:rPr>
              <w:tab/>
            </w:r>
            <w:r w:rsidRPr="001972A8" w:rsidR="00B81755">
              <w:rPr>
                <w:rStyle w:val="Hyperlink"/>
                <w:b/>
                <w:noProof/>
              </w:rPr>
              <w:t>STEP 2</w:t>
            </w:r>
            <w:r w:rsidRPr="001972A8" w:rsidR="00B81755">
              <w:rPr>
                <w:rStyle w:val="Hyperlink"/>
                <w:noProof/>
              </w:rPr>
              <w:t xml:space="preserve"> ENTITLEMENT TO SHARED PARENTAL LEAVE</w:t>
            </w:r>
            <w:r w:rsidR="00B81755">
              <w:rPr>
                <w:noProof/>
                <w:webHidden/>
              </w:rPr>
              <w:tab/>
            </w:r>
            <w:r w:rsidR="00B81755">
              <w:rPr>
                <w:noProof/>
                <w:webHidden/>
              </w:rPr>
              <w:fldChar w:fldCharType="begin"/>
            </w:r>
            <w:r w:rsidR="00B81755">
              <w:rPr>
                <w:noProof/>
                <w:webHidden/>
              </w:rPr>
              <w:instrText xml:space="preserve"> PAGEREF _Toc508093625 \h </w:instrText>
            </w:r>
            <w:r w:rsidR="00B81755">
              <w:rPr>
                <w:noProof/>
                <w:webHidden/>
              </w:rPr>
            </w:r>
            <w:r w:rsidR="00B81755">
              <w:rPr>
                <w:noProof/>
                <w:webHidden/>
              </w:rPr>
              <w:fldChar w:fldCharType="separate"/>
            </w:r>
            <w:r w:rsidR="004B7017">
              <w:rPr>
                <w:noProof/>
                <w:webHidden/>
              </w:rPr>
              <w:t>8</w:t>
            </w:r>
            <w:r w:rsidR="00B81755">
              <w:rPr>
                <w:noProof/>
                <w:webHidden/>
              </w:rPr>
              <w:fldChar w:fldCharType="end"/>
            </w:r>
          </w:hyperlink>
        </w:p>
        <w:p w:rsidR="00B81755" w:rsidRDefault="008B0166" w14:paraId="02B8B3BB" w14:textId="77777777">
          <w:pPr>
            <w:pStyle w:val="TOC2"/>
            <w:tabs>
              <w:tab w:val="left" w:pos="880"/>
              <w:tab w:val="right" w:leader="dot" w:pos="9016"/>
            </w:tabs>
            <w:rPr>
              <w:rFonts w:asciiTheme="minorHAnsi" w:hAnsiTheme="minorHAnsi" w:eastAsiaTheme="minorEastAsia" w:cstheme="minorBidi"/>
              <w:noProof/>
              <w:sz w:val="22"/>
              <w:szCs w:val="22"/>
              <w:lang w:eastAsia="en-GB"/>
            </w:rPr>
          </w:pPr>
          <w:hyperlink w:history="1" w:anchor="_Toc508093626">
            <w:r w:rsidRPr="001972A8" w:rsidR="00B81755">
              <w:rPr>
                <w:rStyle w:val="Hyperlink"/>
                <w:noProof/>
              </w:rPr>
              <w:t xml:space="preserve">5.3 </w:t>
            </w:r>
            <w:r w:rsidR="00B81755">
              <w:rPr>
                <w:rFonts w:asciiTheme="minorHAnsi" w:hAnsiTheme="minorHAnsi" w:eastAsiaTheme="minorEastAsia" w:cstheme="minorBidi"/>
                <w:noProof/>
                <w:sz w:val="22"/>
                <w:szCs w:val="22"/>
                <w:lang w:eastAsia="en-GB"/>
              </w:rPr>
              <w:tab/>
            </w:r>
            <w:r w:rsidRPr="001972A8" w:rsidR="00B81755">
              <w:rPr>
                <w:rStyle w:val="Hyperlink"/>
                <w:noProof/>
              </w:rPr>
              <w:t>SHARED PARENTAL LEAVE SCHEMES AND PAY ENTITLEMENTS</w:t>
            </w:r>
            <w:r w:rsidR="00B81755">
              <w:rPr>
                <w:noProof/>
                <w:webHidden/>
              </w:rPr>
              <w:tab/>
            </w:r>
            <w:r w:rsidR="00B81755">
              <w:rPr>
                <w:noProof/>
                <w:webHidden/>
              </w:rPr>
              <w:fldChar w:fldCharType="begin"/>
            </w:r>
            <w:r w:rsidR="00B81755">
              <w:rPr>
                <w:noProof/>
                <w:webHidden/>
              </w:rPr>
              <w:instrText xml:space="preserve"> PAGEREF _Toc508093626 \h </w:instrText>
            </w:r>
            <w:r w:rsidR="00B81755">
              <w:rPr>
                <w:noProof/>
                <w:webHidden/>
              </w:rPr>
            </w:r>
            <w:r w:rsidR="00B81755">
              <w:rPr>
                <w:noProof/>
                <w:webHidden/>
              </w:rPr>
              <w:fldChar w:fldCharType="separate"/>
            </w:r>
            <w:r w:rsidR="004B7017">
              <w:rPr>
                <w:noProof/>
                <w:webHidden/>
              </w:rPr>
              <w:t>8</w:t>
            </w:r>
            <w:r w:rsidR="00B81755">
              <w:rPr>
                <w:noProof/>
                <w:webHidden/>
              </w:rPr>
              <w:fldChar w:fldCharType="end"/>
            </w:r>
          </w:hyperlink>
        </w:p>
        <w:p w:rsidR="00B81755" w:rsidRDefault="008B0166" w14:paraId="02D3B579" w14:textId="77777777">
          <w:pPr>
            <w:pStyle w:val="TOC2"/>
            <w:tabs>
              <w:tab w:val="left" w:pos="880"/>
              <w:tab w:val="right" w:leader="dot" w:pos="9016"/>
            </w:tabs>
            <w:rPr>
              <w:rFonts w:asciiTheme="minorHAnsi" w:hAnsiTheme="minorHAnsi" w:eastAsiaTheme="minorEastAsia" w:cstheme="minorBidi"/>
              <w:noProof/>
              <w:sz w:val="22"/>
              <w:szCs w:val="22"/>
              <w:lang w:eastAsia="en-GB"/>
            </w:rPr>
          </w:pPr>
          <w:hyperlink w:history="1" w:anchor="_Toc508093627">
            <w:r w:rsidRPr="001972A8" w:rsidR="00B81755">
              <w:rPr>
                <w:rStyle w:val="Hyperlink"/>
                <w:noProof/>
              </w:rPr>
              <w:t>5.4</w:t>
            </w:r>
            <w:r w:rsidR="00B81755">
              <w:rPr>
                <w:rFonts w:asciiTheme="minorHAnsi" w:hAnsiTheme="minorHAnsi" w:eastAsiaTheme="minorEastAsia" w:cstheme="minorBidi"/>
                <w:noProof/>
                <w:sz w:val="22"/>
                <w:szCs w:val="22"/>
                <w:lang w:eastAsia="en-GB"/>
              </w:rPr>
              <w:tab/>
            </w:r>
            <w:r w:rsidRPr="001972A8" w:rsidR="00B81755">
              <w:rPr>
                <w:rStyle w:val="Hyperlink"/>
                <w:noProof/>
              </w:rPr>
              <w:t>TYPES OF SHARED PARENTAL LEAVE</w:t>
            </w:r>
            <w:r w:rsidR="00B81755">
              <w:rPr>
                <w:noProof/>
                <w:webHidden/>
              </w:rPr>
              <w:tab/>
            </w:r>
            <w:r w:rsidR="00B81755">
              <w:rPr>
                <w:noProof/>
                <w:webHidden/>
              </w:rPr>
              <w:fldChar w:fldCharType="begin"/>
            </w:r>
            <w:r w:rsidR="00B81755">
              <w:rPr>
                <w:noProof/>
                <w:webHidden/>
              </w:rPr>
              <w:instrText xml:space="preserve"> PAGEREF _Toc508093627 \h </w:instrText>
            </w:r>
            <w:r w:rsidR="00B81755">
              <w:rPr>
                <w:noProof/>
                <w:webHidden/>
              </w:rPr>
            </w:r>
            <w:r w:rsidR="00B81755">
              <w:rPr>
                <w:noProof/>
                <w:webHidden/>
              </w:rPr>
              <w:fldChar w:fldCharType="separate"/>
            </w:r>
            <w:r w:rsidR="004B7017">
              <w:rPr>
                <w:noProof/>
                <w:webHidden/>
              </w:rPr>
              <w:t>9</w:t>
            </w:r>
            <w:r w:rsidR="00B81755">
              <w:rPr>
                <w:noProof/>
                <w:webHidden/>
              </w:rPr>
              <w:fldChar w:fldCharType="end"/>
            </w:r>
          </w:hyperlink>
        </w:p>
        <w:p w:rsidR="00B81755" w:rsidRDefault="008B0166" w14:paraId="0EE5A0B4" w14:textId="77777777">
          <w:pPr>
            <w:pStyle w:val="TOC2"/>
            <w:tabs>
              <w:tab w:val="right" w:leader="dot" w:pos="9016"/>
            </w:tabs>
            <w:rPr>
              <w:rFonts w:asciiTheme="minorHAnsi" w:hAnsiTheme="minorHAnsi" w:eastAsiaTheme="minorEastAsia" w:cstheme="minorBidi"/>
              <w:noProof/>
              <w:sz w:val="22"/>
              <w:szCs w:val="22"/>
              <w:lang w:eastAsia="en-GB"/>
            </w:rPr>
          </w:pPr>
          <w:hyperlink w:history="1" w:anchor="_Toc508093628">
            <w:r w:rsidRPr="001972A8" w:rsidR="00B81755">
              <w:rPr>
                <w:rStyle w:val="Hyperlink"/>
                <w:noProof/>
              </w:rPr>
              <w:t xml:space="preserve">5.5 </w:t>
            </w:r>
            <w:r w:rsidR="00B81755">
              <w:rPr>
                <w:rStyle w:val="Hyperlink"/>
                <w:noProof/>
              </w:rPr>
              <w:t xml:space="preserve">    </w:t>
            </w:r>
            <w:r w:rsidRPr="001972A8" w:rsidR="00B81755">
              <w:rPr>
                <w:rStyle w:val="Hyperlink"/>
                <w:b/>
                <w:noProof/>
              </w:rPr>
              <w:t>STEP 3</w:t>
            </w:r>
            <w:r w:rsidRPr="001972A8" w:rsidR="00B81755">
              <w:rPr>
                <w:rStyle w:val="Hyperlink"/>
                <w:noProof/>
              </w:rPr>
              <w:t xml:space="preserve"> REQUESTING SHARED PARENTAL LEAVE</w:t>
            </w:r>
            <w:r w:rsidR="00B81755">
              <w:rPr>
                <w:noProof/>
                <w:webHidden/>
              </w:rPr>
              <w:tab/>
            </w:r>
            <w:r w:rsidR="00B81755">
              <w:rPr>
                <w:noProof/>
                <w:webHidden/>
              </w:rPr>
              <w:fldChar w:fldCharType="begin"/>
            </w:r>
            <w:r w:rsidR="00B81755">
              <w:rPr>
                <w:noProof/>
                <w:webHidden/>
              </w:rPr>
              <w:instrText xml:space="preserve"> PAGEREF _Toc508093628 \h </w:instrText>
            </w:r>
            <w:r w:rsidR="00B81755">
              <w:rPr>
                <w:noProof/>
                <w:webHidden/>
              </w:rPr>
            </w:r>
            <w:r w:rsidR="00B81755">
              <w:rPr>
                <w:noProof/>
                <w:webHidden/>
              </w:rPr>
              <w:fldChar w:fldCharType="separate"/>
            </w:r>
            <w:r w:rsidR="004B7017">
              <w:rPr>
                <w:noProof/>
                <w:webHidden/>
              </w:rPr>
              <w:t>10</w:t>
            </w:r>
            <w:r w:rsidR="00B81755">
              <w:rPr>
                <w:noProof/>
                <w:webHidden/>
              </w:rPr>
              <w:fldChar w:fldCharType="end"/>
            </w:r>
          </w:hyperlink>
        </w:p>
        <w:p w:rsidR="00B81755" w:rsidRDefault="008B0166" w14:paraId="1A52D748"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29">
            <w:r w:rsidRPr="001972A8" w:rsidR="00B81755">
              <w:rPr>
                <w:rStyle w:val="Hyperlink"/>
                <w:noProof/>
              </w:rPr>
              <w:t>6</w:t>
            </w:r>
            <w:r w:rsidR="00B81755">
              <w:rPr>
                <w:rFonts w:asciiTheme="minorHAnsi" w:hAnsiTheme="minorHAnsi" w:eastAsiaTheme="minorEastAsia" w:cstheme="minorBidi"/>
                <w:noProof/>
                <w:sz w:val="22"/>
                <w:szCs w:val="22"/>
                <w:lang w:eastAsia="en-GB"/>
              </w:rPr>
              <w:tab/>
            </w:r>
            <w:r w:rsidRPr="001972A8" w:rsidR="00B81755">
              <w:rPr>
                <w:rStyle w:val="Hyperlink"/>
                <w:noProof/>
              </w:rPr>
              <w:t>RESPONDING TO A REQUEST FOR SHARED PARENTAL LEAVE</w:t>
            </w:r>
            <w:r w:rsidR="00B81755">
              <w:rPr>
                <w:noProof/>
                <w:webHidden/>
              </w:rPr>
              <w:tab/>
            </w:r>
            <w:r w:rsidR="00B81755">
              <w:rPr>
                <w:noProof/>
                <w:webHidden/>
              </w:rPr>
              <w:fldChar w:fldCharType="begin"/>
            </w:r>
            <w:r w:rsidR="00B81755">
              <w:rPr>
                <w:noProof/>
                <w:webHidden/>
              </w:rPr>
              <w:instrText xml:space="preserve"> PAGEREF _Toc508093629 \h </w:instrText>
            </w:r>
            <w:r w:rsidR="00B81755">
              <w:rPr>
                <w:noProof/>
                <w:webHidden/>
              </w:rPr>
            </w:r>
            <w:r w:rsidR="00B81755">
              <w:rPr>
                <w:noProof/>
                <w:webHidden/>
              </w:rPr>
              <w:fldChar w:fldCharType="separate"/>
            </w:r>
            <w:r w:rsidR="004B7017">
              <w:rPr>
                <w:noProof/>
                <w:webHidden/>
              </w:rPr>
              <w:t>10</w:t>
            </w:r>
            <w:r w:rsidR="00B81755">
              <w:rPr>
                <w:noProof/>
                <w:webHidden/>
              </w:rPr>
              <w:fldChar w:fldCharType="end"/>
            </w:r>
          </w:hyperlink>
        </w:p>
        <w:p w:rsidR="00B81755" w:rsidRDefault="008B0166" w14:paraId="7719925B"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30">
            <w:r w:rsidRPr="001972A8" w:rsidR="00B81755">
              <w:rPr>
                <w:rStyle w:val="Hyperlink"/>
                <w:noProof/>
              </w:rPr>
              <w:t>7</w:t>
            </w:r>
            <w:r w:rsidR="00B81755">
              <w:rPr>
                <w:rFonts w:asciiTheme="minorHAnsi" w:hAnsiTheme="minorHAnsi" w:eastAsiaTheme="minorEastAsia" w:cstheme="minorBidi"/>
                <w:noProof/>
                <w:sz w:val="22"/>
                <w:szCs w:val="22"/>
                <w:lang w:eastAsia="en-GB"/>
              </w:rPr>
              <w:tab/>
            </w:r>
            <w:r w:rsidRPr="001972A8" w:rsidR="00B81755">
              <w:rPr>
                <w:rStyle w:val="Hyperlink"/>
                <w:noProof/>
              </w:rPr>
              <w:t>COMMENCING SHARED PARENTAL LEAVE</w:t>
            </w:r>
            <w:r w:rsidR="00B81755">
              <w:rPr>
                <w:noProof/>
                <w:webHidden/>
              </w:rPr>
              <w:tab/>
            </w:r>
            <w:r w:rsidR="00B81755">
              <w:rPr>
                <w:noProof/>
                <w:webHidden/>
              </w:rPr>
              <w:fldChar w:fldCharType="begin"/>
            </w:r>
            <w:r w:rsidR="00B81755">
              <w:rPr>
                <w:noProof/>
                <w:webHidden/>
              </w:rPr>
              <w:instrText xml:space="preserve"> PAGEREF _Toc508093630 \h </w:instrText>
            </w:r>
            <w:r w:rsidR="00B81755">
              <w:rPr>
                <w:noProof/>
                <w:webHidden/>
              </w:rPr>
            </w:r>
            <w:r w:rsidR="00B81755">
              <w:rPr>
                <w:noProof/>
                <w:webHidden/>
              </w:rPr>
              <w:fldChar w:fldCharType="separate"/>
            </w:r>
            <w:r w:rsidR="004B7017">
              <w:rPr>
                <w:noProof/>
                <w:webHidden/>
              </w:rPr>
              <w:t>11</w:t>
            </w:r>
            <w:r w:rsidR="00B81755">
              <w:rPr>
                <w:noProof/>
                <w:webHidden/>
              </w:rPr>
              <w:fldChar w:fldCharType="end"/>
            </w:r>
          </w:hyperlink>
        </w:p>
        <w:p w:rsidR="00B81755" w:rsidRDefault="008B0166" w14:paraId="2B10935B" w14:textId="77777777">
          <w:pPr>
            <w:pStyle w:val="TOC1"/>
            <w:tabs>
              <w:tab w:val="left" w:pos="440"/>
              <w:tab w:val="right" w:leader="dot" w:pos="9016"/>
            </w:tabs>
            <w:rPr>
              <w:rFonts w:asciiTheme="minorHAnsi" w:hAnsiTheme="minorHAnsi" w:eastAsiaTheme="minorEastAsia" w:cstheme="minorBidi"/>
              <w:noProof/>
              <w:sz w:val="22"/>
              <w:szCs w:val="22"/>
              <w:lang w:eastAsia="en-GB"/>
            </w:rPr>
          </w:pPr>
          <w:hyperlink w:history="1" w:anchor="_Toc508093631">
            <w:r w:rsidRPr="001972A8" w:rsidR="00B81755">
              <w:rPr>
                <w:rStyle w:val="Hyperlink"/>
                <w:noProof/>
              </w:rPr>
              <w:t>8</w:t>
            </w:r>
            <w:r w:rsidR="00B81755">
              <w:rPr>
                <w:rFonts w:asciiTheme="minorHAnsi" w:hAnsiTheme="minorHAnsi" w:eastAsiaTheme="minorEastAsia" w:cstheme="minorBidi"/>
                <w:noProof/>
                <w:sz w:val="22"/>
                <w:szCs w:val="22"/>
                <w:lang w:eastAsia="en-GB"/>
              </w:rPr>
              <w:tab/>
            </w:r>
            <w:r w:rsidRPr="001972A8" w:rsidR="00B81755">
              <w:rPr>
                <w:rStyle w:val="Hyperlink"/>
                <w:noProof/>
              </w:rPr>
              <w:t>VARIATIONS TO SHARED PARENTAL LEAVE</w:t>
            </w:r>
            <w:r w:rsidR="00B81755">
              <w:rPr>
                <w:noProof/>
                <w:webHidden/>
              </w:rPr>
              <w:tab/>
            </w:r>
            <w:r w:rsidR="00B81755">
              <w:rPr>
                <w:noProof/>
                <w:webHidden/>
              </w:rPr>
              <w:fldChar w:fldCharType="begin"/>
            </w:r>
            <w:r w:rsidR="00B81755">
              <w:rPr>
                <w:noProof/>
                <w:webHidden/>
              </w:rPr>
              <w:instrText xml:space="preserve"> PAGEREF _Toc508093631 \h </w:instrText>
            </w:r>
            <w:r w:rsidR="00B81755">
              <w:rPr>
                <w:noProof/>
                <w:webHidden/>
              </w:rPr>
            </w:r>
            <w:r w:rsidR="00B81755">
              <w:rPr>
                <w:noProof/>
                <w:webHidden/>
              </w:rPr>
              <w:fldChar w:fldCharType="separate"/>
            </w:r>
            <w:r w:rsidR="004B7017">
              <w:rPr>
                <w:noProof/>
                <w:webHidden/>
              </w:rPr>
              <w:t>11</w:t>
            </w:r>
            <w:r w:rsidR="00B81755">
              <w:rPr>
                <w:noProof/>
                <w:webHidden/>
              </w:rPr>
              <w:fldChar w:fldCharType="end"/>
            </w:r>
          </w:hyperlink>
        </w:p>
        <w:p w:rsidR="00B81755" w:rsidP="00B81755" w:rsidRDefault="008B0166" w14:paraId="35F1D9DC" w14:textId="77777777">
          <w:pPr>
            <w:pStyle w:val="TOC1"/>
            <w:tabs>
              <w:tab w:val="left" w:pos="440"/>
              <w:tab w:val="right" w:leader="dot" w:pos="9016"/>
            </w:tabs>
            <w:ind w:left="435" w:hanging="435"/>
            <w:rPr>
              <w:rFonts w:asciiTheme="minorHAnsi" w:hAnsiTheme="minorHAnsi" w:eastAsiaTheme="minorEastAsia" w:cstheme="minorBidi"/>
              <w:noProof/>
              <w:sz w:val="22"/>
              <w:szCs w:val="22"/>
              <w:lang w:eastAsia="en-GB"/>
            </w:rPr>
          </w:pPr>
          <w:hyperlink w:history="1" w:anchor="_Toc508093632">
            <w:r w:rsidRPr="001972A8" w:rsidR="00B81755">
              <w:rPr>
                <w:rStyle w:val="Hyperlink"/>
                <w:noProof/>
              </w:rPr>
              <w:t>9</w:t>
            </w:r>
            <w:r w:rsidR="00B81755">
              <w:rPr>
                <w:rFonts w:asciiTheme="minorHAnsi" w:hAnsiTheme="minorHAnsi" w:eastAsiaTheme="minorEastAsia" w:cstheme="minorBidi"/>
                <w:noProof/>
                <w:sz w:val="22"/>
                <w:szCs w:val="22"/>
                <w:lang w:eastAsia="en-GB"/>
              </w:rPr>
              <w:tab/>
            </w:r>
            <w:r w:rsidRPr="001972A8" w:rsidR="00B81755">
              <w:rPr>
                <w:rStyle w:val="Hyperlink"/>
                <w:noProof/>
              </w:rPr>
              <w:t>KEEPING IN TOUCH DURING YOUR SHARED PARENTAL LEAVE PERIOD - Shared Parental Leave in Touch (SPLIT) days</w:t>
            </w:r>
            <w:r w:rsidR="00B81755">
              <w:rPr>
                <w:noProof/>
                <w:webHidden/>
              </w:rPr>
              <w:tab/>
            </w:r>
            <w:r w:rsidR="00B81755">
              <w:rPr>
                <w:noProof/>
                <w:webHidden/>
              </w:rPr>
              <w:fldChar w:fldCharType="begin"/>
            </w:r>
            <w:r w:rsidR="00B81755">
              <w:rPr>
                <w:noProof/>
                <w:webHidden/>
              </w:rPr>
              <w:instrText xml:space="preserve"> PAGEREF _Toc508093632 \h </w:instrText>
            </w:r>
            <w:r w:rsidR="00B81755">
              <w:rPr>
                <w:noProof/>
                <w:webHidden/>
              </w:rPr>
            </w:r>
            <w:r w:rsidR="00B81755">
              <w:rPr>
                <w:noProof/>
                <w:webHidden/>
              </w:rPr>
              <w:fldChar w:fldCharType="separate"/>
            </w:r>
            <w:r w:rsidR="004B7017">
              <w:rPr>
                <w:noProof/>
                <w:webHidden/>
              </w:rPr>
              <w:t>12</w:t>
            </w:r>
            <w:r w:rsidR="00B81755">
              <w:rPr>
                <w:noProof/>
                <w:webHidden/>
              </w:rPr>
              <w:fldChar w:fldCharType="end"/>
            </w:r>
          </w:hyperlink>
        </w:p>
        <w:p w:rsidR="00B81755" w:rsidRDefault="008B0166" w14:paraId="1A3F918F"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33">
            <w:r w:rsidRPr="001972A8" w:rsidR="00B81755">
              <w:rPr>
                <w:rStyle w:val="Hyperlink"/>
                <w:noProof/>
              </w:rPr>
              <w:t>10</w:t>
            </w:r>
            <w:r w:rsidR="00B81755">
              <w:rPr>
                <w:rFonts w:asciiTheme="minorHAnsi" w:hAnsiTheme="minorHAnsi" w:eastAsiaTheme="minorEastAsia" w:cstheme="minorBidi"/>
                <w:noProof/>
                <w:sz w:val="22"/>
                <w:szCs w:val="22"/>
                <w:lang w:eastAsia="en-GB"/>
              </w:rPr>
              <w:tab/>
            </w:r>
            <w:r w:rsidRPr="001972A8" w:rsidR="00B81755">
              <w:rPr>
                <w:rStyle w:val="Hyperlink"/>
                <w:noProof/>
              </w:rPr>
              <w:t>RETURNING TO WORK FOLLOWING SHARED PARENTAL LEAVE</w:t>
            </w:r>
            <w:r w:rsidR="00B81755">
              <w:rPr>
                <w:noProof/>
                <w:webHidden/>
              </w:rPr>
              <w:tab/>
            </w:r>
            <w:r w:rsidR="00B81755">
              <w:rPr>
                <w:noProof/>
                <w:webHidden/>
              </w:rPr>
              <w:fldChar w:fldCharType="begin"/>
            </w:r>
            <w:r w:rsidR="00B81755">
              <w:rPr>
                <w:noProof/>
                <w:webHidden/>
              </w:rPr>
              <w:instrText xml:space="preserve"> PAGEREF _Toc508093633 \h </w:instrText>
            </w:r>
            <w:r w:rsidR="00B81755">
              <w:rPr>
                <w:noProof/>
                <w:webHidden/>
              </w:rPr>
            </w:r>
            <w:r w:rsidR="00B81755">
              <w:rPr>
                <w:noProof/>
                <w:webHidden/>
              </w:rPr>
              <w:fldChar w:fldCharType="separate"/>
            </w:r>
            <w:r w:rsidR="004B7017">
              <w:rPr>
                <w:noProof/>
                <w:webHidden/>
              </w:rPr>
              <w:t>13</w:t>
            </w:r>
            <w:r w:rsidR="00B81755">
              <w:rPr>
                <w:noProof/>
                <w:webHidden/>
              </w:rPr>
              <w:fldChar w:fldCharType="end"/>
            </w:r>
          </w:hyperlink>
        </w:p>
        <w:p w:rsidR="00B81755" w:rsidRDefault="008B0166" w14:paraId="13BFDD1D"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34">
            <w:r w:rsidRPr="001972A8" w:rsidR="00B81755">
              <w:rPr>
                <w:rStyle w:val="Hyperlink"/>
                <w:noProof/>
              </w:rPr>
              <w:t>11</w:t>
            </w:r>
            <w:r w:rsidR="00B81755">
              <w:rPr>
                <w:rFonts w:asciiTheme="minorHAnsi" w:hAnsiTheme="minorHAnsi" w:eastAsiaTheme="minorEastAsia" w:cstheme="minorBidi"/>
                <w:noProof/>
                <w:sz w:val="22"/>
                <w:szCs w:val="22"/>
                <w:lang w:eastAsia="en-GB"/>
              </w:rPr>
              <w:tab/>
            </w:r>
            <w:r w:rsidRPr="001972A8" w:rsidR="00B81755">
              <w:rPr>
                <w:rStyle w:val="Hyperlink"/>
                <w:noProof/>
              </w:rPr>
              <w:t>MEMBERS OF STAFF NOT RETURNING TO WORK</w:t>
            </w:r>
            <w:r w:rsidR="00B81755">
              <w:rPr>
                <w:noProof/>
                <w:webHidden/>
              </w:rPr>
              <w:tab/>
            </w:r>
            <w:r w:rsidR="00B81755">
              <w:rPr>
                <w:noProof/>
                <w:webHidden/>
              </w:rPr>
              <w:fldChar w:fldCharType="begin"/>
            </w:r>
            <w:r w:rsidR="00B81755">
              <w:rPr>
                <w:noProof/>
                <w:webHidden/>
              </w:rPr>
              <w:instrText xml:space="preserve"> PAGEREF _Toc508093634 \h </w:instrText>
            </w:r>
            <w:r w:rsidR="00B81755">
              <w:rPr>
                <w:noProof/>
                <w:webHidden/>
              </w:rPr>
            </w:r>
            <w:r w:rsidR="00B81755">
              <w:rPr>
                <w:noProof/>
                <w:webHidden/>
              </w:rPr>
              <w:fldChar w:fldCharType="separate"/>
            </w:r>
            <w:r w:rsidR="004B7017">
              <w:rPr>
                <w:noProof/>
                <w:webHidden/>
              </w:rPr>
              <w:t>13</w:t>
            </w:r>
            <w:r w:rsidR="00B81755">
              <w:rPr>
                <w:noProof/>
                <w:webHidden/>
              </w:rPr>
              <w:fldChar w:fldCharType="end"/>
            </w:r>
          </w:hyperlink>
        </w:p>
        <w:p w:rsidR="00B81755" w:rsidRDefault="008B0166" w14:paraId="429263EC"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35">
            <w:r w:rsidRPr="001972A8" w:rsidR="00B81755">
              <w:rPr>
                <w:rStyle w:val="Hyperlink"/>
                <w:noProof/>
              </w:rPr>
              <w:t>12</w:t>
            </w:r>
            <w:r w:rsidR="00B81755">
              <w:rPr>
                <w:rFonts w:asciiTheme="minorHAnsi" w:hAnsiTheme="minorHAnsi" w:eastAsiaTheme="minorEastAsia" w:cstheme="minorBidi"/>
                <w:noProof/>
                <w:sz w:val="22"/>
                <w:szCs w:val="22"/>
                <w:lang w:eastAsia="en-GB"/>
              </w:rPr>
              <w:tab/>
            </w:r>
            <w:r w:rsidRPr="001972A8" w:rsidR="00B81755">
              <w:rPr>
                <w:rStyle w:val="Hyperlink"/>
                <w:noProof/>
              </w:rPr>
              <w:t>RIGHTS &amp; OBLIGATIONS</w:t>
            </w:r>
            <w:r w:rsidR="00B81755">
              <w:rPr>
                <w:noProof/>
                <w:webHidden/>
              </w:rPr>
              <w:tab/>
            </w:r>
            <w:r w:rsidR="00B81755">
              <w:rPr>
                <w:noProof/>
                <w:webHidden/>
              </w:rPr>
              <w:fldChar w:fldCharType="begin"/>
            </w:r>
            <w:r w:rsidR="00B81755">
              <w:rPr>
                <w:noProof/>
                <w:webHidden/>
              </w:rPr>
              <w:instrText xml:space="preserve"> PAGEREF _Toc508093635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rsidR="00B81755" w:rsidRDefault="008B0166" w14:paraId="05102C08" w14:textId="77777777">
          <w:pPr>
            <w:pStyle w:val="TOC2"/>
            <w:tabs>
              <w:tab w:val="left" w:pos="1100"/>
              <w:tab w:val="right" w:leader="dot" w:pos="9016"/>
            </w:tabs>
            <w:rPr>
              <w:rFonts w:asciiTheme="minorHAnsi" w:hAnsiTheme="minorHAnsi" w:eastAsiaTheme="minorEastAsia" w:cstheme="minorBidi"/>
              <w:noProof/>
              <w:sz w:val="22"/>
              <w:szCs w:val="22"/>
              <w:lang w:eastAsia="en-GB"/>
            </w:rPr>
          </w:pPr>
          <w:hyperlink w:history="1" w:anchor="_Toc508093636">
            <w:r w:rsidRPr="001972A8" w:rsidR="00B81755">
              <w:rPr>
                <w:rStyle w:val="Hyperlink"/>
                <w:noProof/>
              </w:rPr>
              <w:t>12.1</w:t>
            </w:r>
            <w:r w:rsidR="00B81755">
              <w:rPr>
                <w:rFonts w:asciiTheme="minorHAnsi" w:hAnsiTheme="minorHAnsi" w:eastAsiaTheme="minorEastAsia" w:cstheme="minorBidi"/>
                <w:noProof/>
                <w:sz w:val="22"/>
                <w:szCs w:val="22"/>
                <w:lang w:eastAsia="en-GB"/>
              </w:rPr>
              <w:tab/>
            </w:r>
            <w:r w:rsidRPr="001972A8" w:rsidR="00B81755">
              <w:rPr>
                <w:rStyle w:val="Hyperlink"/>
                <w:noProof/>
              </w:rPr>
              <w:t>PENSION RIGHTS</w:t>
            </w:r>
            <w:r w:rsidR="00B81755">
              <w:rPr>
                <w:noProof/>
                <w:webHidden/>
              </w:rPr>
              <w:tab/>
            </w:r>
            <w:r w:rsidR="00B81755">
              <w:rPr>
                <w:noProof/>
                <w:webHidden/>
              </w:rPr>
              <w:fldChar w:fldCharType="begin"/>
            </w:r>
            <w:r w:rsidR="00B81755">
              <w:rPr>
                <w:noProof/>
                <w:webHidden/>
              </w:rPr>
              <w:instrText xml:space="preserve"> PAGEREF _Toc508093636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rsidR="00B81755" w:rsidRDefault="008B0166" w14:paraId="5875D378" w14:textId="77777777">
          <w:pPr>
            <w:pStyle w:val="TOC2"/>
            <w:tabs>
              <w:tab w:val="left" w:pos="1100"/>
              <w:tab w:val="right" w:leader="dot" w:pos="9016"/>
            </w:tabs>
            <w:rPr>
              <w:rFonts w:asciiTheme="minorHAnsi" w:hAnsiTheme="minorHAnsi" w:eastAsiaTheme="minorEastAsia" w:cstheme="minorBidi"/>
              <w:noProof/>
              <w:sz w:val="22"/>
              <w:szCs w:val="22"/>
              <w:lang w:eastAsia="en-GB"/>
            </w:rPr>
          </w:pPr>
          <w:hyperlink w:history="1" w:anchor="_Toc508093637">
            <w:r w:rsidRPr="001972A8" w:rsidR="00B81755">
              <w:rPr>
                <w:rStyle w:val="Hyperlink"/>
                <w:noProof/>
              </w:rPr>
              <w:t>12.2</w:t>
            </w:r>
            <w:r w:rsidR="00B81755">
              <w:rPr>
                <w:rFonts w:asciiTheme="minorHAnsi" w:hAnsiTheme="minorHAnsi" w:eastAsiaTheme="minorEastAsia" w:cstheme="minorBidi"/>
                <w:noProof/>
                <w:sz w:val="22"/>
                <w:szCs w:val="22"/>
                <w:lang w:eastAsia="en-GB"/>
              </w:rPr>
              <w:tab/>
            </w:r>
            <w:r w:rsidRPr="001972A8" w:rsidR="00B81755">
              <w:rPr>
                <w:rStyle w:val="Hyperlink"/>
                <w:noProof/>
              </w:rPr>
              <w:t>CONTINUOUS SERVICE</w:t>
            </w:r>
            <w:r w:rsidR="00B81755">
              <w:rPr>
                <w:noProof/>
                <w:webHidden/>
              </w:rPr>
              <w:tab/>
            </w:r>
            <w:r w:rsidR="00B81755">
              <w:rPr>
                <w:noProof/>
                <w:webHidden/>
              </w:rPr>
              <w:fldChar w:fldCharType="begin"/>
            </w:r>
            <w:r w:rsidR="00B81755">
              <w:rPr>
                <w:noProof/>
                <w:webHidden/>
              </w:rPr>
              <w:instrText xml:space="preserve"> PAGEREF _Toc508093637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rsidR="00B81755" w:rsidRDefault="008B0166" w14:paraId="3B3E9503" w14:textId="77777777">
          <w:pPr>
            <w:pStyle w:val="TOC2"/>
            <w:tabs>
              <w:tab w:val="left" w:pos="1100"/>
              <w:tab w:val="right" w:leader="dot" w:pos="9016"/>
            </w:tabs>
            <w:rPr>
              <w:rFonts w:asciiTheme="minorHAnsi" w:hAnsiTheme="minorHAnsi" w:eastAsiaTheme="minorEastAsia" w:cstheme="minorBidi"/>
              <w:noProof/>
              <w:sz w:val="22"/>
              <w:szCs w:val="22"/>
              <w:lang w:eastAsia="en-GB"/>
            </w:rPr>
          </w:pPr>
          <w:hyperlink w:history="1" w:anchor="_Toc508093638">
            <w:r w:rsidRPr="001972A8" w:rsidR="00B81755">
              <w:rPr>
                <w:rStyle w:val="Hyperlink"/>
                <w:noProof/>
              </w:rPr>
              <w:t xml:space="preserve">12.3 </w:t>
            </w:r>
            <w:r w:rsidR="00B81755">
              <w:rPr>
                <w:rFonts w:asciiTheme="minorHAnsi" w:hAnsiTheme="minorHAnsi" w:eastAsiaTheme="minorEastAsia" w:cstheme="minorBidi"/>
                <w:noProof/>
                <w:sz w:val="22"/>
                <w:szCs w:val="22"/>
                <w:lang w:eastAsia="en-GB"/>
              </w:rPr>
              <w:tab/>
            </w:r>
            <w:r w:rsidRPr="001972A8" w:rsidR="00B81755">
              <w:rPr>
                <w:rStyle w:val="Hyperlink"/>
                <w:noProof/>
              </w:rPr>
              <w:t>ANNUAL LEAVE</w:t>
            </w:r>
            <w:r w:rsidR="00B81755">
              <w:rPr>
                <w:noProof/>
                <w:webHidden/>
              </w:rPr>
              <w:tab/>
            </w:r>
            <w:r w:rsidR="00B81755">
              <w:rPr>
                <w:noProof/>
                <w:webHidden/>
              </w:rPr>
              <w:fldChar w:fldCharType="begin"/>
            </w:r>
            <w:r w:rsidR="00B81755">
              <w:rPr>
                <w:noProof/>
                <w:webHidden/>
              </w:rPr>
              <w:instrText xml:space="preserve"> PAGEREF _Toc508093638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rsidR="00B81755" w:rsidRDefault="008B0166" w14:paraId="6AE75593" w14:textId="77777777">
          <w:pPr>
            <w:pStyle w:val="TOC2"/>
            <w:tabs>
              <w:tab w:val="left" w:pos="1100"/>
              <w:tab w:val="right" w:leader="dot" w:pos="9016"/>
            </w:tabs>
            <w:rPr>
              <w:rFonts w:asciiTheme="minorHAnsi" w:hAnsiTheme="minorHAnsi" w:eastAsiaTheme="minorEastAsia" w:cstheme="minorBidi"/>
              <w:noProof/>
              <w:sz w:val="22"/>
              <w:szCs w:val="22"/>
              <w:lang w:eastAsia="en-GB"/>
            </w:rPr>
          </w:pPr>
          <w:hyperlink w:history="1" w:anchor="_Toc508093639">
            <w:r w:rsidRPr="001972A8" w:rsidR="00B81755">
              <w:rPr>
                <w:rStyle w:val="Hyperlink"/>
                <w:noProof/>
              </w:rPr>
              <w:t>12.4</w:t>
            </w:r>
            <w:r w:rsidR="00B81755">
              <w:rPr>
                <w:rFonts w:asciiTheme="minorHAnsi" w:hAnsiTheme="minorHAnsi" w:eastAsiaTheme="minorEastAsia" w:cstheme="minorBidi"/>
                <w:noProof/>
                <w:sz w:val="22"/>
                <w:szCs w:val="22"/>
                <w:lang w:eastAsia="en-GB"/>
              </w:rPr>
              <w:tab/>
            </w:r>
            <w:r w:rsidRPr="001972A8" w:rsidR="00B81755">
              <w:rPr>
                <w:rStyle w:val="Hyperlink"/>
                <w:noProof/>
              </w:rPr>
              <w:t>PROVIDING FALSE INFORMATION</w:t>
            </w:r>
            <w:r w:rsidR="00B81755">
              <w:rPr>
                <w:noProof/>
                <w:webHidden/>
              </w:rPr>
              <w:tab/>
            </w:r>
            <w:r w:rsidR="00B81755">
              <w:rPr>
                <w:noProof/>
                <w:webHidden/>
              </w:rPr>
              <w:fldChar w:fldCharType="begin"/>
            </w:r>
            <w:r w:rsidR="00B81755">
              <w:rPr>
                <w:noProof/>
                <w:webHidden/>
              </w:rPr>
              <w:instrText xml:space="preserve"> PAGEREF _Toc508093639 \h </w:instrText>
            </w:r>
            <w:r w:rsidR="00B81755">
              <w:rPr>
                <w:noProof/>
                <w:webHidden/>
              </w:rPr>
            </w:r>
            <w:r w:rsidR="00B81755">
              <w:rPr>
                <w:noProof/>
                <w:webHidden/>
              </w:rPr>
              <w:fldChar w:fldCharType="separate"/>
            </w:r>
            <w:r w:rsidR="004B7017">
              <w:rPr>
                <w:noProof/>
                <w:webHidden/>
              </w:rPr>
              <w:t>14</w:t>
            </w:r>
            <w:r w:rsidR="00B81755">
              <w:rPr>
                <w:noProof/>
                <w:webHidden/>
              </w:rPr>
              <w:fldChar w:fldCharType="end"/>
            </w:r>
          </w:hyperlink>
        </w:p>
        <w:p w:rsidR="00B81755" w:rsidRDefault="008B0166" w14:paraId="47CADF2A"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40">
            <w:r w:rsidRPr="001972A8" w:rsidR="00B81755">
              <w:rPr>
                <w:rStyle w:val="Hyperlink"/>
                <w:noProof/>
              </w:rPr>
              <w:t>13</w:t>
            </w:r>
            <w:r w:rsidR="00B81755">
              <w:rPr>
                <w:rFonts w:asciiTheme="minorHAnsi" w:hAnsiTheme="minorHAnsi" w:eastAsiaTheme="minorEastAsia" w:cstheme="minorBidi"/>
                <w:noProof/>
                <w:sz w:val="22"/>
                <w:szCs w:val="22"/>
                <w:lang w:eastAsia="en-GB"/>
              </w:rPr>
              <w:tab/>
            </w:r>
            <w:r w:rsidRPr="001972A8" w:rsidR="00B81755">
              <w:rPr>
                <w:rStyle w:val="Hyperlink"/>
                <w:noProof/>
              </w:rPr>
              <w:t>STAFF ON FIXED-TERM CONTRACTS</w:t>
            </w:r>
            <w:r w:rsidR="00B81755">
              <w:rPr>
                <w:noProof/>
                <w:webHidden/>
              </w:rPr>
              <w:tab/>
            </w:r>
            <w:r w:rsidR="00B81755">
              <w:rPr>
                <w:noProof/>
                <w:webHidden/>
              </w:rPr>
              <w:fldChar w:fldCharType="begin"/>
            </w:r>
            <w:r w:rsidR="00B81755">
              <w:rPr>
                <w:noProof/>
                <w:webHidden/>
              </w:rPr>
              <w:instrText xml:space="preserve"> PAGEREF _Toc508093640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rsidR="00B81755" w:rsidRDefault="008B0166" w14:paraId="4CE0245A"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41">
            <w:r w:rsidRPr="001972A8" w:rsidR="00B81755">
              <w:rPr>
                <w:rStyle w:val="Hyperlink"/>
                <w:noProof/>
              </w:rPr>
              <w:t>14</w:t>
            </w:r>
            <w:r w:rsidR="00B81755">
              <w:rPr>
                <w:rFonts w:asciiTheme="minorHAnsi" w:hAnsiTheme="minorHAnsi" w:eastAsiaTheme="minorEastAsia" w:cstheme="minorBidi"/>
                <w:noProof/>
                <w:sz w:val="22"/>
                <w:szCs w:val="22"/>
                <w:lang w:eastAsia="en-GB"/>
              </w:rPr>
              <w:tab/>
            </w:r>
            <w:r w:rsidRPr="001972A8" w:rsidR="00B81755">
              <w:rPr>
                <w:rStyle w:val="Hyperlink"/>
                <w:noProof/>
              </w:rPr>
              <w:t>MEMBERS OF STAFF FUNDED BY EXTERNAL INCOME</w:t>
            </w:r>
            <w:r w:rsidR="00B81755">
              <w:rPr>
                <w:noProof/>
                <w:webHidden/>
              </w:rPr>
              <w:tab/>
            </w:r>
            <w:r w:rsidR="00B81755">
              <w:rPr>
                <w:noProof/>
                <w:webHidden/>
              </w:rPr>
              <w:fldChar w:fldCharType="begin"/>
            </w:r>
            <w:r w:rsidR="00B81755">
              <w:rPr>
                <w:noProof/>
                <w:webHidden/>
              </w:rPr>
              <w:instrText xml:space="preserve"> PAGEREF _Toc508093641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rsidR="00B81755" w:rsidRDefault="008B0166" w14:paraId="4DDF5F38" w14:textId="77777777">
          <w:pPr>
            <w:pStyle w:val="TOC1"/>
            <w:tabs>
              <w:tab w:val="left" w:pos="660"/>
              <w:tab w:val="right" w:leader="dot" w:pos="9016"/>
            </w:tabs>
            <w:rPr>
              <w:rFonts w:asciiTheme="minorHAnsi" w:hAnsiTheme="minorHAnsi" w:eastAsiaTheme="minorEastAsia" w:cstheme="minorBidi"/>
              <w:noProof/>
              <w:sz w:val="22"/>
              <w:szCs w:val="22"/>
              <w:lang w:eastAsia="en-GB"/>
            </w:rPr>
          </w:pPr>
          <w:hyperlink w:history="1" w:anchor="_Toc508093642">
            <w:r w:rsidRPr="001972A8" w:rsidR="00B81755">
              <w:rPr>
                <w:rStyle w:val="Hyperlink"/>
                <w:noProof/>
              </w:rPr>
              <w:t>15</w:t>
            </w:r>
            <w:r w:rsidR="00B81755">
              <w:rPr>
                <w:rFonts w:asciiTheme="minorHAnsi" w:hAnsiTheme="minorHAnsi" w:eastAsiaTheme="minorEastAsia" w:cstheme="minorBidi"/>
                <w:noProof/>
                <w:sz w:val="22"/>
                <w:szCs w:val="22"/>
                <w:lang w:eastAsia="en-GB"/>
              </w:rPr>
              <w:tab/>
            </w:r>
            <w:r w:rsidRPr="001972A8" w:rsidR="00B81755">
              <w:rPr>
                <w:rStyle w:val="Hyperlink"/>
                <w:noProof/>
              </w:rPr>
              <w:t>POLICY REVIEW</w:t>
            </w:r>
            <w:r w:rsidR="00B81755">
              <w:rPr>
                <w:noProof/>
                <w:webHidden/>
              </w:rPr>
              <w:tab/>
            </w:r>
            <w:r w:rsidR="00B81755">
              <w:rPr>
                <w:noProof/>
                <w:webHidden/>
              </w:rPr>
              <w:fldChar w:fldCharType="begin"/>
            </w:r>
            <w:r w:rsidR="00B81755">
              <w:rPr>
                <w:noProof/>
                <w:webHidden/>
              </w:rPr>
              <w:instrText xml:space="preserve"> PAGEREF _Toc508093642 \h </w:instrText>
            </w:r>
            <w:r w:rsidR="00B81755">
              <w:rPr>
                <w:noProof/>
                <w:webHidden/>
              </w:rPr>
            </w:r>
            <w:r w:rsidR="00B81755">
              <w:rPr>
                <w:noProof/>
                <w:webHidden/>
              </w:rPr>
              <w:fldChar w:fldCharType="separate"/>
            </w:r>
            <w:r w:rsidR="004B7017">
              <w:rPr>
                <w:noProof/>
                <w:webHidden/>
              </w:rPr>
              <w:t>15</w:t>
            </w:r>
            <w:r w:rsidR="00B81755">
              <w:rPr>
                <w:noProof/>
                <w:webHidden/>
              </w:rPr>
              <w:fldChar w:fldCharType="end"/>
            </w:r>
          </w:hyperlink>
        </w:p>
        <w:p w:rsidRPr="00127813" w:rsidR="001D0D77" w:rsidP="00486D68" w:rsidRDefault="001D0D77" w14:paraId="0D54CEF9" w14:textId="77777777">
          <w:r w:rsidRPr="00486D68">
            <w:rPr>
              <w:noProof/>
            </w:rPr>
            <w:fldChar w:fldCharType="end"/>
          </w:r>
        </w:p>
      </w:sdtContent>
    </w:sdt>
    <w:p w:rsidRPr="00127813" w:rsidR="001D0D77" w:rsidP="00486D68" w:rsidRDefault="001D0D77" w14:paraId="0994E1F4" w14:textId="77777777"/>
    <w:p w:rsidRPr="00127813" w:rsidR="001D0D77" w:rsidP="00486D68" w:rsidRDefault="001D0D77" w14:paraId="2FAD09A9" w14:textId="77777777"/>
    <w:p w:rsidRPr="00127813" w:rsidR="001D0D77" w:rsidP="00486D68" w:rsidRDefault="001D0D77" w14:paraId="1C585ED4" w14:textId="77777777">
      <w:r w:rsidRPr="00127813">
        <w:br w:type="page"/>
      </w:r>
    </w:p>
    <w:p w:rsidRPr="00127813" w:rsidR="001D0D77" w:rsidP="00486D68" w:rsidRDefault="001D0D77" w14:paraId="053ABAF8" w14:textId="77777777">
      <w:pPr>
        <w:pStyle w:val="Heading1"/>
        <w:rPr>
          <w:lang w:val="en"/>
        </w:rPr>
      </w:pPr>
      <w:bookmarkStart w:name="_Toc508093619" w:id="0"/>
      <w:r w:rsidRPr="00127813">
        <w:t>1</w:t>
      </w:r>
      <w:r w:rsidRPr="00127813">
        <w:tab/>
      </w:r>
      <w:r w:rsidR="00486D68">
        <w:rPr>
          <w:lang w:val="en"/>
        </w:rPr>
        <w:t>INTRODUCTION</w:t>
      </w:r>
      <w:bookmarkEnd w:id="0"/>
    </w:p>
    <w:p w:rsidR="00486D68" w:rsidP="00486D68" w:rsidRDefault="00486D68" w14:paraId="3923684D" w14:textId="6D910A5B">
      <w:r w:rsidRPr="00486D68">
        <w:t xml:space="preserve">The University is fully committed to helping working parents balance the needs of work and family </w:t>
      </w:r>
      <w:r w:rsidRPr="00486D68" w:rsidR="00875200">
        <w:t>life and</w:t>
      </w:r>
      <w:r w:rsidRPr="00486D68">
        <w:t xml:space="preserve"> appreciates the importance of providing greater choice for parents in how they arrange parental care during the first year of a child's li</w:t>
      </w:r>
      <w:r>
        <w:t>fe or following their adoption</w:t>
      </w:r>
      <w:r w:rsidR="00227688">
        <w:t xml:space="preserve"> or adoption via surrogacy</w:t>
      </w:r>
      <w:r>
        <w:t>.</w:t>
      </w:r>
    </w:p>
    <w:p w:rsidR="00486D68" w:rsidP="00486D68" w:rsidRDefault="00486D68" w14:paraId="1E653242" w14:textId="4DD69644">
      <w:r w:rsidRPr="00486D68">
        <w:t>Shared Parental Leave (SPL) is aimed at giving all eligible parents flexibility over how they share childcare during the first year of the child’s life/</w:t>
      </w:r>
      <w:r w:rsidRPr="00486D68" w:rsidR="00875200">
        <w:t>placement.</w:t>
      </w:r>
    </w:p>
    <w:p w:rsidRPr="00486D68" w:rsidR="00227688" w:rsidP="00486D68" w:rsidRDefault="00227688" w14:paraId="387D81BA" w14:textId="58F69DCF">
      <w:r>
        <w:t xml:space="preserve">We acknowledge the importance of using inclusive language and where possible we have used gender neutral language to ensure inclusivity for our parents. However, for simplicity and in line with legislation, the terms maternity and paternity will still be used in our forms and systems, including payroll, so please note that where used, maternity includes all pregnant parents and paternity includes all non-pregnant parents. </w:t>
      </w:r>
    </w:p>
    <w:p w:rsidRPr="00127813" w:rsidR="001D0D77" w:rsidP="00486D68" w:rsidRDefault="001D0D77" w14:paraId="36ECBE99" w14:textId="77777777">
      <w:pPr>
        <w:pStyle w:val="Heading1"/>
      </w:pPr>
      <w:bookmarkStart w:name="_Toc508093620" w:id="1"/>
      <w:r w:rsidRPr="00127813">
        <w:t>2</w:t>
      </w:r>
      <w:r w:rsidRPr="00127813">
        <w:tab/>
      </w:r>
      <w:r w:rsidR="00486D68">
        <w:t>SHARED PARENTAL LEAVE</w:t>
      </w:r>
      <w:bookmarkEnd w:id="1"/>
      <w:r w:rsidRPr="00127813">
        <w:t xml:space="preserve"> </w:t>
      </w:r>
    </w:p>
    <w:p w:rsidRPr="008262E4" w:rsidR="00486D68" w:rsidP="00486D68" w:rsidRDefault="00486D68" w14:paraId="3358BCB7" w14:textId="13C91949">
      <w:r w:rsidR="00486D68">
        <w:rPr/>
        <w:t>Shared Parental Leave (SPL) provides eligible parents with more options (beyond traditional maternity/adoption</w:t>
      </w:r>
      <w:r w:rsidR="00776186">
        <w:rPr/>
        <w:t>/paternity</w:t>
      </w:r>
      <w:r w:rsidR="00486D68">
        <w:rPr/>
        <w:t xml:space="preserve"> leave) when considering how to care for, and bond with, their new child. It allows parents to equally share the care of their child during the first year of birth or adoption. Using Shared Parental Leave, both parents can take leave at the same </w:t>
      </w:r>
      <w:r w:rsidR="00227688">
        <w:rPr/>
        <w:t>time,</w:t>
      </w:r>
      <w:r w:rsidR="00486D68">
        <w:rPr/>
        <w:t xml:space="preserve"> or they may wish to alternate between periods of leave and periods of work.</w:t>
      </w:r>
    </w:p>
    <w:p w:rsidR="6C4782D2" w:rsidRDefault="6C4782D2" w14:paraId="7D2B94E9" w14:textId="721925FE"/>
    <w:p w:rsidRPr="008262E4" w:rsidR="00486D68" w:rsidP="00486D68" w:rsidRDefault="00486D68" w14:paraId="6E4C76BE" w14:textId="77777777">
      <w:r w:rsidR="00486D68">
        <w:rPr/>
        <w:t>The amount of SPL available depends on when the mother/primary adopter ends their maternity/adoption entitlements. Any remaining entitlement to maternity/adoption leave is converted into SPL and can be shared between the two eligible parents. The partner of the mother/primary adopter can take SPL whilst the mother/primary adopter is still on maternity or adoption leave if they wish, providing the mother/adopter has given proper notice to end their entitlement to maternity/ adoption leave.</w:t>
      </w:r>
    </w:p>
    <w:p w:rsidR="6C4782D2" w:rsidRDefault="6C4782D2" w14:paraId="694568A4" w14:textId="00846A6A"/>
    <w:p w:rsidRPr="008262E4" w:rsidR="00486D68" w:rsidP="00486D68" w:rsidRDefault="00227688" w14:paraId="0674550F" w14:textId="077D3EC2" w14:noSpellErr="1">
      <w:r w:rsidR="00227688">
        <w:rPr/>
        <w:t>Colleagues</w:t>
      </w:r>
      <w:r w:rsidR="00227688">
        <w:rPr/>
        <w:t xml:space="preserve"> </w:t>
      </w:r>
      <w:r w:rsidR="00486D68">
        <w:rPr/>
        <w:t xml:space="preserve">can request SPL in continuous or discontinuous blocks and can </w:t>
      </w:r>
      <w:r w:rsidR="00486D68">
        <w:rPr/>
        <w:t>submit</w:t>
      </w:r>
      <w:r w:rsidR="00486D68">
        <w:rPr/>
        <w:t xml:space="preserve"> up to a maximum of 3 notifications (to state when and how </w:t>
      </w:r>
      <w:r w:rsidR="00227688">
        <w:rPr/>
        <w:t>they</w:t>
      </w:r>
      <w:r w:rsidR="00227688">
        <w:rPr/>
        <w:t xml:space="preserve"> </w:t>
      </w:r>
      <w:r w:rsidR="00486D68">
        <w:rPr/>
        <w:t xml:space="preserve">wish to take </w:t>
      </w:r>
      <w:r w:rsidR="00227688">
        <w:rPr/>
        <w:t>their</w:t>
      </w:r>
      <w:r w:rsidR="00227688">
        <w:rPr/>
        <w:t xml:space="preserve"> </w:t>
      </w:r>
      <w:r w:rsidR="00486D68">
        <w:rPr/>
        <w:t>leave).</w:t>
      </w:r>
    </w:p>
    <w:p w:rsidR="6C4782D2" w:rsidRDefault="6C4782D2" w14:paraId="281536FC" w14:textId="394AB36C"/>
    <w:p w:rsidRPr="008262E4" w:rsidR="00486D68" w:rsidP="00486D68" w:rsidRDefault="00486D68" w14:paraId="37EFC1A5" w14:textId="77777777">
      <w:r w:rsidR="00486D68">
        <w:rPr/>
        <w:t>Shared Parental Leave should not be confused with unpaid Parental Leave.</w:t>
      </w:r>
    </w:p>
    <w:p w:rsidR="6C4782D2" w:rsidRDefault="6C4782D2" w14:paraId="3BD44281" w14:textId="19700412"/>
    <w:p w:rsidRPr="008262E4" w:rsidR="00486D68" w:rsidP="00486D68" w:rsidRDefault="00227688" w14:paraId="03E49C54" w14:textId="5196EEBD">
      <w:r w:rsidR="00227688">
        <w:rPr/>
        <w:t>Colleagues</w:t>
      </w:r>
      <w:r w:rsidR="00227688">
        <w:rPr/>
        <w:t xml:space="preserve"> </w:t>
      </w:r>
      <w:r w:rsidR="00486D68">
        <w:rPr/>
        <w:t xml:space="preserve">considering taking SPL are encouraged to contact </w:t>
      </w:r>
      <w:r w:rsidR="00227688">
        <w:rPr/>
        <w:t>their</w:t>
      </w:r>
      <w:r w:rsidR="00227688">
        <w:rPr/>
        <w:t xml:space="preserve"> </w:t>
      </w:r>
      <w:r w:rsidR="00486D68">
        <w:rPr/>
        <w:t xml:space="preserve">line manager to arrange an informal discussion as early as possible to discuss </w:t>
      </w:r>
      <w:r w:rsidR="00227688">
        <w:rPr/>
        <w:t>their</w:t>
      </w:r>
      <w:r w:rsidR="00486D68">
        <w:rPr/>
        <w:t xml:space="preserve"> plans and to enable the University to provide as much support as possible.</w:t>
      </w:r>
    </w:p>
    <w:p w:rsidR="6C4782D2" w:rsidRDefault="6C4782D2" w14:paraId="0C5A5BC8" w14:textId="50D4A830"/>
    <w:p w:rsidRPr="00127813" w:rsidR="001D0D77" w:rsidP="00486D68" w:rsidRDefault="001D0D77" w14:paraId="744DFDA2" w14:textId="77777777">
      <w:pPr>
        <w:pStyle w:val="Heading1"/>
      </w:pPr>
      <w:bookmarkStart w:name="_Toc508093621" w:id="2"/>
      <w:r w:rsidR="001D0D77">
        <w:rPr/>
        <w:t>3</w:t>
      </w:r>
      <w:r>
        <w:tab/>
      </w:r>
      <w:r w:rsidR="00486D68">
        <w:rPr/>
        <w:t>STATUTORY SHARED PARENTAL PAY (</w:t>
      </w:r>
      <w:r w:rsidR="00486D68">
        <w:rPr/>
        <w:t>ShPP</w:t>
      </w:r>
      <w:r w:rsidR="00486D68">
        <w:rPr/>
        <w:t>)</w:t>
      </w:r>
      <w:bookmarkEnd w:id="2"/>
      <w:r w:rsidR="001D0D77">
        <w:rPr/>
        <w:t xml:space="preserve"> </w:t>
      </w:r>
    </w:p>
    <w:p w:rsidR="6C4782D2" w:rsidP="6C4782D2" w:rsidRDefault="6C4782D2" w14:paraId="57544C53" w14:textId="1F0BEB0D">
      <w:pPr>
        <w:pStyle w:val="BodyText"/>
      </w:pPr>
    </w:p>
    <w:p w:rsidRPr="008262E4" w:rsidR="00486D68" w:rsidP="00486D68" w:rsidRDefault="00486D68" w14:paraId="6F0815C0" w14:textId="77777777">
      <w:r w:rsidR="00486D68">
        <w:rPr/>
        <w:t xml:space="preserve">If </w:t>
      </w:r>
      <w:r w:rsidR="00227688">
        <w:rPr/>
        <w:t>colleagues</w:t>
      </w:r>
      <w:r w:rsidR="00227688">
        <w:rPr/>
        <w:t xml:space="preserve"> </w:t>
      </w:r>
      <w:r w:rsidR="00486D68">
        <w:rPr/>
        <w:t xml:space="preserve">are </w:t>
      </w:r>
      <w:r w:rsidR="00486D68">
        <w:rPr/>
        <w:t>eligible</w:t>
      </w:r>
      <w:r w:rsidR="00486D68">
        <w:rPr/>
        <w:t xml:space="preserve"> </w:t>
      </w:r>
      <w:r w:rsidR="00227688">
        <w:rPr/>
        <w:t>they</w:t>
      </w:r>
      <w:r w:rsidR="00227688">
        <w:rPr/>
        <w:t xml:space="preserve"> </w:t>
      </w:r>
      <w:r w:rsidR="00486D68">
        <w:rPr/>
        <w:t>may be entitled to receive up to 37 weeks Statutory Shared Parental Pay (</w:t>
      </w:r>
      <w:r w:rsidR="00486D68">
        <w:rPr/>
        <w:t>ShPP</w:t>
      </w:r>
      <w:r w:rsidR="00486D68">
        <w:rPr/>
        <w:t xml:space="preserve">) whilst taking SPL, depending on how much maternity/adoption pay or maternity allowance the mother/primary adopter has already received at the point they choose to end their maternity/adoption leave (i.e. the remaining balance converts into an </w:t>
      </w:r>
      <w:r w:rsidR="00486D68">
        <w:rPr/>
        <w:t>ShPP</w:t>
      </w:r>
      <w:r w:rsidR="00486D68">
        <w:rPr/>
        <w:t xml:space="preserve"> entitlement).</w:t>
      </w:r>
    </w:p>
    <w:p w:rsidR="6C4782D2" w:rsidRDefault="6C4782D2" w14:paraId="212951AD" w14:textId="099DE449"/>
    <w:p w:rsidRPr="00127813" w:rsidR="00127813" w:rsidP="00486D68" w:rsidRDefault="00486D68" w14:paraId="24376827" w14:textId="0595AB77">
      <w:r w:rsidR="00486D68">
        <w:rPr/>
        <w:t>ShPP</w:t>
      </w:r>
      <w:r w:rsidR="00486D68">
        <w:rPr/>
        <w:t xml:space="preserve"> is paid at the statutory rate as set by the Government for the relevant tax year</w:t>
      </w:r>
      <w:r w:rsidR="00227688">
        <w:rPr/>
        <w:t>.</w:t>
      </w:r>
    </w:p>
    <w:p w:rsidR="6C4782D2" w:rsidRDefault="6C4782D2" w14:paraId="5CA99574" w14:textId="6E99EA58"/>
    <w:p w:rsidRPr="00127813" w:rsidR="001D0D77" w:rsidP="00486D68" w:rsidRDefault="00127813" w14:paraId="7CA36E51" w14:textId="2102EBC3" w14:noSpellErr="1">
      <w:pPr>
        <w:pStyle w:val="Heading1"/>
      </w:pPr>
      <w:bookmarkStart w:name="_Toc508093622" w:id="3"/>
      <w:r w:rsidR="00127813">
        <w:rPr/>
        <w:t>4</w:t>
      </w:r>
      <w:r>
        <w:tab/>
      </w:r>
      <w:r w:rsidR="00486D68">
        <w:rPr/>
        <w:t>ELIGIBILITY</w:t>
      </w:r>
      <w:r w:rsidR="00486D68">
        <w:rPr/>
        <w:t xml:space="preserve"> FOR SHARED PARENTAL LEAVE</w:t>
      </w:r>
      <w:bookmarkEnd w:id="3"/>
    </w:p>
    <w:p w:rsidR="6C4782D2" w:rsidP="6C4782D2" w:rsidRDefault="6C4782D2" w14:paraId="44AE8596" w14:textId="715B8669">
      <w:pPr>
        <w:pStyle w:val="BodyText"/>
      </w:pPr>
    </w:p>
    <w:p w:rsidR="00486D68" w:rsidP="00486D68" w:rsidRDefault="00486D68" w14:paraId="24CC0493" w14:textId="77777777">
      <w:r w:rsidRPr="008262E4">
        <w:t xml:space="preserve">SPL can only be used by two people: </w:t>
      </w:r>
    </w:p>
    <w:p w:rsidR="00486D68" w:rsidP="00486D68" w:rsidRDefault="00486D68" w14:paraId="41D84BA7" w14:textId="77777777">
      <w:pPr>
        <w:pStyle w:val="ListParagraph"/>
        <w:numPr>
          <w:ilvl w:val="0"/>
          <w:numId w:val="12"/>
        </w:numPr>
      </w:pPr>
      <w:r w:rsidRPr="008262E4">
        <w:t xml:space="preserve">The mother/primary adopter </w:t>
      </w:r>
      <w:r w:rsidRPr="00486D68">
        <w:rPr>
          <w:b/>
        </w:rPr>
        <w:t>and</w:t>
      </w:r>
      <w:r w:rsidRPr="008262E4">
        <w:t xml:space="preserve"> </w:t>
      </w:r>
    </w:p>
    <w:p w:rsidR="00486D68" w:rsidP="00486D68" w:rsidRDefault="00486D68" w14:paraId="21DB0DC0" w14:textId="77777777">
      <w:pPr>
        <w:pStyle w:val="ListParagraph"/>
        <w:numPr>
          <w:ilvl w:val="0"/>
          <w:numId w:val="12"/>
        </w:numPr>
      </w:pPr>
      <w:r>
        <w:t>One of the following:</w:t>
      </w:r>
    </w:p>
    <w:p w:rsidR="00486D68" w:rsidP="00486D68" w:rsidRDefault="00486D68" w14:paraId="6BAB4E8C" w14:textId="77777777">
      <w:pPr>
        <w:pStyle w:val="ListParagraph"/>
        <w:numPr>
          <w:ilvl w:val="1"/>
          <w:numId w:val="12"/>
        </w:numPr>
      </w:pPr>
      <w:r w:rsidRPr="008262E4">
        <w:t>the father of the child (in the case of birth) or</w:t>
      </w:r>
    </w:p>
    <w:p w:rsidRPr="008262E4" w:rsidR="00486D68" w:rsidP="00486D68" w:rsidRDefault="00486D68" w14:paraId="25F13BDC" w14:textId="77777777">
      <w:pPr>
        <w:pStyle w:val="ListParagraph"/>
        <w:numPr>
          <w:ilvl w:val="1"/>
          <w:numId w:val="12"/>
        </w:numPr>
      </w:pPr>
      <w:r w:rsidRPr="008262E4">
        <w:t xml:space="preserve">the spouse, civil </w:t>
      </w:r>
      <w:proofErr w:type="gramStart"/>
      <w:r w:rsidRPr="008262E4">
        <w:t>partner</w:t>
      </w:r>
      <w:proofErr w:type="gramEnd"/>
      <w:r w:rsidRPr="008262E4">
        <w:t xml:space="preserve"> or partner of the child's mother/primary adopter. </w:t>
      </w:r>
    </w:p>
    <w:p w:rsidRPr="008262E4" w:rsidR="00486D68" w:rsidP="00486D68" w:rsidRDefault="00486D68" w14:paraId="32922916" w14:textId="77777777">
      <w:r w:rsidRPr="008262E4">
        <w:t xml:space="preserve">Both parents must share the main responsibility for the care of the child at the time of the birth/placement for adoption. </w:t>
      </w:r>
    </w:p>
    <w:p w:rsidR="00486D68" w:rsidP="00486D68" w:rsidRDefault="00486D68" w14:paraId="2C3EF361" w14:textId="7442DBA6">
      <w:r w:rsidRPr="008262E4">
        <w:t xml:space="preserve">Additionally, if </w:t>
      </w:r>
      <w:r w:rsidR="00227688">
        <w:t>colleagues</w:t>
      </w:r>
      <w:r w:rsidRPr="008262E4" w:rsidR="00227688">
        <w:t xml:space="preserve"> </w:t>
      </w:r>
      <w:r w:rsidRPr="008262E4">
        <w:t xml:space="preserve">are seeking to take SPL, </w:t>
      </w:r>
      <w:r w:rsidR="00227688">
        <w:t>they</w:t>
      </w:r>
      <w:r w:rsidRPr="008262E4" w:rsidR="00227688">
        <w:t xml:space="preserve"> </w:t>
      </w:r>
      <w:r w:rsidRPr="008262E4">
        <w:t>must satisfy e</w:t>
      </w:r>
      <w:r>
        <w:t xml:space="preserve">ach of the following criteria: </w:t>
      </w:r>
    </w:p>
    <w:p w:rsidR="00486D68" w:rsidP="00486D68" w:rsidRDefault="00486D68" w14:paraId="060BA789" w14:textId="77777777">
      <w:pPr>
        <w:pStyle w:val="ListParagraph"/>
        <w:numPr>
          <w:ilvl w:val="0"/>
          <w:numId w:val="13"/>
        </w:numPr>
      </w:pPr>
      <w:r w:rsidRPr="008262E4">
        <w:t xml:space="preserve">the mother/primary adopter must be/have been entitled to statutory maternity/adoption leave or statutory maternity/adoption pay or maternity allowance and must have ended or given notice to end maternity/adoption </w:t>
      </w:r>
      <w:proofErr w:type="gramStart"/>
      <w:r w:rsidRPr="008262E4">
        <w:t>entitlements;</w:t>
      </w:r>
      <w:proofErr w:type="gramEnd"/>
    </w:p>
    <w:p w:rsidR="00486D68" w:rsidP="00486D68" w:rsidRDefault="00227688" w14:paraId="0826D757" w14:textId="43F15655">
      <w:pPr>
        <w:pStyle w:val="ListParagraph"/>
        <w:numPr>
          <w:ilvl w:val="0"/>
          <w:numId w:val="13"/>
        </w:numPr>
      </w:pPr>
      <w:r>
        <w:t>they</w:t>
      </w:r>
      <w:r w:rsidRPr="008262E4">
        <w:t xml:space="preserve"> </w:t>
      </w:r>
      <w:r w:rsidRPr="008262E4" w:rsidR="00486D68">
        <w:t xml:space="preserve">must still be working for the University at the start of each period of </w:t>
      </w:r>
      <w:proofErr w:type="gramStart"/>
      <w:r w:rsidRPr="008262E4" w:rsidR="00486D68">
        <w:t>SPL;</w:t>
      </w:r>
      <w:proofErr w:type="gramEnd"/>
    </w:p>
    <w:p w:rsidR="00486D68" w:rsidP="6C4782D2" w:rsidRDefault="00227688" w14:paraId="3FA08719" w14:textId="1C89CB6E" w14:noSpellErr="1">
      <w:pPr>
        <w:pStyle w:val="ListParagraph"/>
        <w:numPr>
          <w:ilvl w:val="0"/>
          <w:numId w:val="13"/>
        </w:numPr>
        <w:rPr>
          <w:color w:val="0B0C0C"/>
        </w:rPr>
      </w:pPr>
      <w:r w:rsidR="00227688">
        <w:rPr/>
        <w:t>their</w:t>
      </w:r>
      <w:r w:rsidR="00227688">
        <w:rPr/>
        <w:t xml:space="preserve"> </w:t>
      </w:r>
      <w:r w:rsidR="00486D68">
        <w:rPr/>
        <w:t xml:space="preserve">partner </w:t>
      </w:r>
      <w:r w:rsidR="79917CEB">
        <w:rPr/>
        <w:t xml:space="preserve">(if not also a Bangor University staff member) </w:t>
      </w:r>
      <w:r w:rsidR="00486D68">
        <w:rPr/>
        <w:t xml:space="preserve">must meet the ‘employment and earnings test’ requiring them, </w:t>
      </w:r>
      <w:r w:rsidRPr="6C4782D2" w:rsidR="00A3705B">
        <w:rPr>
          <w:color w:val="0B0C0C"/>
        </w:rPr>
        <w:t>in the 66 weeks leading up to the baby’s expected due date</w:t>
      </w:r>
      <w:r w:rsidRPr="6C4782D2" w:rsidR="00BB0EED">
        <w:rPr>
          <w:color w:val="0B0C0C"/>
        </w:rPr>
        <w:t xml:space="preserve">/matching date, </w:t>
      </w:r>
      <w:r w:rsidRPr="6C4782D2" w:rsidR="00BB0EED">
        <w:rPr>
          <w:color w:val="0B0C0C"/>
        </w:rPr>
        <w:t xml:space="preserve">must </w:t>
      </w:r>
      <w:r w:rsidRPr="6C4782D2" w:rsidR="00A3705B">
        <w:rPr>
          <w:color w:val="0B0C0C"/>
        </w:rPr>
        <w:t xml:space="preserve"> have</w:t>
      </w:r>
      <w:r w:rsidRPr="6C4782D2" w:rsidR="00A3705B">
        <w:rPr>
          <w:color w:val="0B0C0C"/>
        </w:rPr>
        <w:t xml:space="preserve"> worked for at least 26 weeks and earned an average of £30 in any 13 of those weeks</w:t>
      </w:r>
      <w:r w:rsidRPr="6C4782D2" w:rsidR="00A3705B">
        <w:rPr>
          <w:color w:val="0B0C0C"/>
        </w:rPr>
        <w:t>.</w:t>
      </w:r>
    </w:p>
    <w:p w:rsidR="6C4782D2" w:rsidP="6C4782D2" w:rsidRDefault="6C4782D2" w14:paraId="336DD0F3" w14:textId="6244DF65">
      <w:pPr>
        <w:pStyle w:val="ListParagraph"/>
        <w:ind w:left="720"/>
        <w:rPr>
          <w:color w:val="0B0C0C"/>
        </w:rPr>
      </w:pPr>
    </w:p>
    <w:p w:rsidRPr="00127813" w:rsidR="001D0D77" w:rsidP="00486D68" w:rsidRDefault="00127813" w14:paraId="171236B4" w14:textId="77777777" w14:noSpellErr="1">
      <w:pPr>
        <w:pStyle w:val="Heading1"/>
      </w:pPr>
      <w:bookmarkStart w:name="_Toc508093623" w:id="4"/>
      <w:r w:rsidR="00127813">
        <w:rPr/>
        <w:t>5</w:t>
      </w:r>
      <w:r>
        <w:tab/>
      </w:r>
      <w:r w:rsidR="00486D68">
        <w:rPr/>
        <w:t>PROCESS</w:t>
      </w:r>
      <w:r w:rsidR="00486D68">
        <w:rPr/>
        <w:t xml:space="preserve"> FOR SHARED PARENTAL LEAVE</w:t>
      </w:r>
      <w:bookmarkEnd w:id="4"/>
    </w:p>
    <w:p w:rsidR="6C4782D2" w:rsidP="6C4782D2" w:rsidRDefault="6C4782D2" w14:paraId="426E25DF" w14:textId="2B57F7CB">
      <w:pPr>
        <w:pStyle w:val="BodyText"/>
      </w:pPr>
    </w:p>
    <w:p w:rsidR="00486D68" w:rsidP="00B81755" w:rsidRDefault="00486D68" w14:paraId="384C55A9" w14:textId="77777777">
      <w:pPr>
        <w:pStyle w:val="Heading2"/>
        <w:ind w:left="1440" w:hanging="720"/>
      </w:pPr>
      <w:bookmarkStart w:name="_Toc508093624" w:id="5"/>
      <w:r>
        <w:t xml:space="preserve">5.1 </w:t>
      </w:r>
      <w:r>
        <w:tab/>
      </w:r>
      <w:r w:rsidRPr="00486D68">
        <w:rPr>
          <w:b/>
        </w:rPr>
        <w:t>STEP 1</w:t>
      </w:r>
      <w:r w:rsidRPr="00486D68">
        <w:t xml:space="preserve"> NOTIFICATION OF THE END OF MATERNITY OR ADOPTION LEAVE</w:t>
      </w:r>
      <w:bookmarkEnd w:id="5"/>
    </w:p>
    <w:p w:rsidR="00486D68" w:rsidP="00486D68" w:rsidRDefault="00486D68" w14:paraId="637F15E0" w14:textId="77777777">
      <w:r w:rsidRPr="008262E4">
        <w:t>The option for Shared Parental Leave is created when a mother/primary adopter either:</w:t>
      </w:r>
    </w:p>
    <w:p w:rsidRPr="008262E4" w:rsidR="00486D68" w:rsidP="00486D68" w:rsidRDefault="00486D68" w14:paraId="1D771848" w14:textId="77777777">
      <w:pPr>
        <w:pStyle w:val="ListParagraph"/>
        <w:numPr>
          <w:ilvl w:val="0"/>
          <w:numId w:val="14"/>
        </w:numPr>
      </w:pPr>
      <w:r w:rsidRPr="008262E4">
        <w:t>Brings forward the end date of their maternity/ adoption leave (</w:t>
      </w:r>
      <w:proofErr w:type="gramStart"/>
      <w:r w:rsidRPr="008262E4">
        <w:t>i.e.</w:t>
      </w:r>
      <w:proofErr w:type="gramEnd"/>
      <w:r w:rsidRPr="008262E4">
        <w:t xml:space="preserve"> reduces it to less than 52 weeks) </w:t>
      </w:r>
    </w:p>
    <w:p w:rsidRPr="008262E4" w:rsidR="00486D68" w:rsidP="00486D68" w:rsidRDefault="00486D68" w14:paraId="7CEB36D4" w14:textId="77777777">
      <w:r w:rsidRPr="008262E4">
        <w:t xml:space="preserve">or, in cases where they are not entitled to maternity/adoption </w:t>
      </w:r>
      <w:proofErr w:type="gramStart"/>
      <w:r w:rsidRPr="008262E4">
        <w:t>leave;</w:t>
      </w:r>
      <w:proofErr w:type="gramEnd"/>
    </w:p>
    <w:p w:rsidRPr="008262E4" w:rsidR="00486D68" w:rsidP="00486D68" w:rsidRDefault="00486D68" w14:paraId="66A35774" w14:textId="77777777">
      <w:pPr>
        <w:pStyle w:val="ListParagraph"/>
        <w:numPr>
          <w:ilvl w:val="0"/>
          <w:numId w:val="14"/>
        </w:numPr>
      </w:pPr>
      <w:r w:rsidRPr="008262E4">
        <w:t>They bring forward the end date of their statutory maternity/adoption pay period (</w:t>
      </w:r>
      <w:proofErr w:type="gramStart"/>
      <w:r w:rsidRPr="008262E4">
        <w:t>i.e.</w:t>
      </w:r>
      <w:proofErr w:type="gramEnd"/>
      <w:r w:rsidRPr="008262E4">
        <w:t xml:space="preserve"> reduce it to less than 39 weeks).</w:t>
      </w:r>
    </w:p>
    <w:p w:rsidRPr="008262E4" w:rsidR="00486D68" w:rsidP="00486D68" w:rsidRDefault="00486D68" w14:paraId="235EE179" w14:textId="77777777">
      <w:r w:rsidRPr="008262E4">
        <w:t>This can be done by:</w:t>
      </w:r>
    </w:p>
    <w:p w:rsidRPr="008262E4" w:rsidR="00486D68" w:rsidP="00486D68" w:rsidRDefault="00486D68" w14:paraId="09FC9AC1" w14:textId="5D14395B">
      <w:pPr>
        <w:pStyle w:val="ListParagraph"/>
        <w:numPr>
          <w:ilvl w:val="0"/>
          <w:numId w:val="14"/>
        </w:numPr>
      </w:pPr>
      <w:r w:rsidRPr="008262E4">
        <w:t>Giving written notice to their</w:t>
      </w:r>
      <w:r w:rsidR="00D62C7B">
        <w:t xml:space="preserve"> Line Manager</w:t>
      </w:r>
      <w:r w:rsidRPr="008262E4">
        <w:t xml:space="preserve"> to end their maternity/ adoption leave on a specified </w:t>
      </w:r>
      <w:proofErr w:type="spellStart"/>
      <w:r w:rsidRPr="008262E4">
        <w:t>date</w:t>
      </w:r>
      <w:r w:rsidR="00D62C7B">
        <w:t>The</w:t>
      </w:r>
      <w:proofErr w:type="spellEnd"/>
      <w:r w:rsidR="00D62C7B">
        <w:t xml:space="preserve"> Line Manager will update the absence details on </w:t>
      </w:r>
      <w:proofErr w:type="spellStart"/>
      <w:r w:rsidR="00D62C7B">
        <w:t>iTrent</w:t>
      </w:r>
      <w:proofErr w:type="spellEnd"/>
      <w:r w:rsidR="00D62C7B">
        <w:t>.</w:t>
      </w:r>
    </w:p>
    <w:p w:rsidRPr="008262E4" w:rsidR="00486D68" w:rsidP="00486D68" w:rsidRDefault="00486D68" w14:paraId="3AC98FA4" w14:textId="700BC99B">
      <w:r w:rsidR="00486D68">
        <w:rPr/>
        <w:t xml:space="preserve">Once a mother/primary adopter has done this, then they and their partner can declare an entitlement to Shared Parental Leave to their </w:t>
      </w:r>
      <w:r w:rsidR="00D62C7B">
        <w:rPr/>
        <w:t>Line Manager</w:t>
      </w:r>
      <w:r w:rsidR="00D62C7B">
        <w:rPr/>
        <w:t xml:space="preserve"> </w:t>
      </w:r>
      <w:r w:rsidR="00486D68">
        <w:rPr/>
        <w:t>(assuming both are eligible).</w:t>
      </w:r>
    </w:p>
    <w:p w:rsidR="6C4782D2" w:rsidRDefault="6C4782D2" w14:paraId="02061EA5" w14:textId="29A81CAF"/>
    <w:p w:rsidR="00486D68" w:rsidP="00B81755" w:rsidRDefault="00486D68" w14:paraId="2E169647" w14:textId="77777777">
      <w:pPr>
        <w:pStyle w:val="Heading2"/>
        <w:ind w:firstLine="720"/>
      </w:pPr>
      <w:bookmarkStart w:name="_Toc508093625" w:id="6"/>
      <w:r w:rsidRPr="00486D68">
        <w:t>5.</w:t>
      </w:r>
      <w:r>
        <w:t>2</w:t>
      </w:r>
      <w:r>
        <w:rPr>
          <w:b/>
        </w:rPr>
        <w:t xml:space="preserve"> </w:t>
      </w:r>
      <w:r>
        <w:rPr>
          <w:b/>
        </w:rPr>
        <w:tab/>
      </w:r>
      <w:r w:rsidRPr="008262E4">
        <w:rPr>
          <w:b/>
        </w:rPr>
        <w:t>STEP 2</w:t>
      </w:r>
      <w:r w:rsidRPr="008262E4">
        <w:t xml:space="preserve"> ENTITLEMENT TO SHARED PARENTAL LEAVE</w:t>
      </w:r>
      <w:bookmarkEnd w:id="6"/>
    </w:p>
    <w:p w:rsidRPr="00486D68" w:rsidR="00486D68" w:rsidP="00486D68" w:rsidRDefault="00D62C7B" w14:paraId="338FE647" w14:textId="20D9EFAD">
      <w:r>
        <w:t>Colleagues</w:t>
      </w:r>
      <w:r w:rsidRPr="00486D68">
        <w:t xml:space="preserve"> </w:t>
      </w:r>
      <w:r w:rsidRPr="00486D68" w:rsidR="00486D68">
        <w:t xml:space="preserve">must provide the University with a correct notification of </w:t>
      </w:r>
      <w:r>
        <w:t>their</w:t>
      </w:r>
      <w:r w:rsidRPr="00486D68">
        <w:t xml:space="preserve"> </w:t>
      </w:r>
      <w:r w:rsidRPr="00486D68" w:rsidR="00486D68">
        <w:t xml:space="preserve">entitlement and intention to take SPL (and Shared Parental Pay where applicable). This must be at least eight weeks before </w:t>
      </w:r>
      <w:r>
        <w:t>they</w:t>
      </w:r>
      <w:r w:rsidRPr="00486D68">
        <w:t xml:space="preserve"> </w:t>
      </w:r>
      <w:r w:rsidRPr="00486D68" w:rsidR="00486D68">
        <w:t xml:space="preserve">intend to take SPL.   </w:t>
      </w:r>
      <w:r>
        <w:t>They</w:t>
      </w:r>
      <w:r w:rsidRPr="00486D68">
        <w:t xml:space="preserve"> </w:t>
      </w:r>
      <w:r w:rsidRPr="00486D68" w:rsidR="00486D68">
        <w:t xml:space="preserve">will need to complete </w:t>
      </w:r>
      <w:r>
        <w:t xml:space="preserve">the required form on </w:t>
      </w:r>
      <w:proofErr w:type="spellStart"/>
      <w:proofErr w:type="gramStart"/>
      <w:r>
        <w:t>iTrent</w:t>
      </w:r>
      <w:proofErr w:type="spellEnd"/>
      <w:r>
        <w:t>:</w:t>
      </w:r>
      <w:r w:rsidRPr="00486D68" w:rsidR="00486D68">
        <w:t>:</w:t>
      </w:r>
      <w:proofErr w:type="gramEnd"/>
    </w:p>
    <w:p w:rsidR="00486D68" w:rsidP="00486D68" w:rsidRDefault="00486D68" w14:paraId="32820C62" w14:textId="63CC78A4">
      <w:pPr>
        <w:pStyle w:val="ListParagraph"/>
        <w:numPr>
          <w:ilvl w:val="0"/>
          <w:numId w:val="14"/>
        </w:numPr>
      </w:pPr>
      <w:r w:rsidRPr="00486D68">
        <w:t>Notification of Intention to take of Shared Parental Leave (Mother/Primary Adopter); or</w:t>
      </w:r>
    </w:p>
    <w:p w:rsidRPr="00486D68" w:rsidR="00486D68" w:rsidP="00486D68" w:rsidRDefault="00486D68" w14:paraId="4221D63B" w14:textId="363D1FA5" w14:noSpellErr="1">
      <w:pPr>
        <w:pStyle w:val="ListParagraph"/>
        <w:numPr>
          <w:ilvl w:val="0"/>
          <w:numId w:val="14"/>
        </w:numPr>
        <w:rPr/>
      </w:pPr>
      <w:r w:rsidR="00486D68">
        <w:rPr/>
        <w:t>Notification of Intention to take of Shared Parental Leave (Partner of Mother/Primary Adopter)</w:t>
      </w:r>
    </w:p>
    <w:p w:rsidR="6C4782D2" w:rsidP="6C4782D2" w:rsidRDefault="6C4782D2" w14:paraId="58C5D9B9" w14:textId="699E475F">
      <w:pPr>
        <w:pStyle w:val="ListParagraph"/>
        <w:ind w:left="720"/>
      </w:pPr>
    </w:p>
    <w:p w:rsidRPr="00486D68" w:rsidR="00486D68" w:rsidP="00486D68" w:rsidRDefault="00486D68" w14:paraId="27246BFA" w14:textId="5ED7929E" w14:noSpellErr="1">
      <w:r w:rsidR="00486D68">
        <w:rPr/>
        <w:t xml:space="preserve">Where both parents are employees of the University, both </w:t>
      </w:r>
      <w:r w:rsidR="00D62C7B">
        <w:rPr/>
        <w:t>colleagues</w:t>
      </w:r>
      <w:r w:rsidR="00D62C7B">
        <w:rPr/>
        <w:t xml:space="preserve"> </w:t>
      </w:r>
      <w:r w:rsidR="00486D68">
        <w:rPr/>
        <w:t xml:space="preserve">must </w:t>
      </w:r>
      <w:r w:rsidR="00486D68">
        <w:rPr/>
        <w:t>submit</w:t>
      </w:r>
      <w:r w:rsidR="00486D68">
        <w:rPr/>
        <w:t xml:space="preserve"> both notifications. </w:t>
      </w:r>
    </w:p>
    <w:p w:rsidR="6C4782D2" w:rsidRDefault="6C4782D2" w14:paraId="27C16382" w14:textId="5C1B8559"/>
    <w:p w:rsidRPr="00486D68" w:rsidR="00486D68" w:rsidP="00486D68" w:rsidRDefault="00486D68" w14:paraId="3B4F27CB" w14:textId="77777777" w14:noSpellErr="1">
      <w:r w:rsidR="00486D68">
        <w:rPr/>
        <w:t xml:space="preserve">The notification requires you to provided proposed dates of when you are considering taking your leave; </w:t>
      </w:r>
      <w:r w:rsidR="00486D68">
        <w:rPr/>
        <w:t>however</w:t>
      </w:r>
      <w:r w:rsidR="00486D68">
        <w:rPr/>
        <w:t xml:space="preserve"> this is not automatically binding at this point and will not be treated as a request to book leave.</w:t>
      </w:r>
    </w:p>
    <w:p w:rsidR="6C4782D2" w:rsidRDefault="6C4782D2" w14:paraId="1F3C4B61" w14:textId="74AD4D39"/>
    <w:p w:rsidRPr="00486D68" w:rsidR="00486D68" w:rsidP="00486D68" w:rsidRDefault="00486D68" w14:paraId="7E664F0B" w14:textId="77777777">
      <w:r w:rsidR="00486D68">
        <w:rPr/>
        <w:t>Once the mother/primary adopter has given notice to end maternity/adoption leave and each parent has informed their employer of their entitlement to take SPL then the notice to end maternity leave is binding and can only be withdraw</w:t>
      </w:r>
      <w:r w:rsidR="00486D68">
        <w:rPr/>
        <w:t>n in exceptional circumstances.</w:t>
      </w:r>
    </w:p>
    <w:p w:rsidR="6C4782D2" w:rsidRDefault="6C4782D2" w14:paraId="7F176DBB" w14:textId="72BD27F2"/>
    <w:p w:rsidR="00486D68" w:rsidP="00486D68" w:rsidRDefault="00486D68" w14:paraId="35F34C9D" w14:textId="425E05E3">
      <w:r w:rsidRPr="00486D68">
        <w:t xml:space="preserve">If </w:t>
      </w:r>
      <w:r w:rsidR="00D62C7B">
        <w:t xml:space="preserve">a colleague is </w:t>
      </w:r>
      <w:r w:rsidRPr="00486D68">
        <w:t xml:space="preserve">the mother/primary adopter and an employee of the University, and </w:t>
      </w:r>
      <w:r w:rsidR="00D62C7B">
        <w:t>they</w:t>
      </w:r>
      <w:r w:rsidRPr="00486D68" w:rsidR="00D62C7B">
        <w:t xml:space="preserve"> </w:t>
      </w:r>
      <w:r w:rsidRPr="00486D68">
        <w:t xml:space="preserve">do not wish to take a </w:t>
      </w:r>
      <w:proofErr w:type="gramStart"/>
      <w:r w:rsidRPr="00486D68">
        <w:t>period/ periods of Shared Parental Leave</w:t>
      </w:r>
      <w:proofErr w:type="gramEnd"/>
      <w:r w:rsidRPr="00486D68">
        <w:t xml:space="preserve">, but </w:t>
      </w:r>
      <w:r w:rsidR="00D62C7B">
        <w:t>their</w:t>
      </w:r>
      <w:r w:rsidRPr="00486D68" w:rsidR="00D62C7B">
        <w:t xml:space="preserve"> </w:t>
      </w:r>
      <w:r w:rsidRPr="00486D68">
        <w:t xml:space="preserve">partner does, </w:t>
      </w:r>
      <w:r w:rsidR="00D62C7B">
        <w:t>they</w:t>
      </w:r>
      <w:r w:rsidRPr="00486D68" w:rsidR="00D62C7B">
        <w:t xml:space="preserve"> </w:t>
      </w:r>
      <w:r w:rsidRPr="00486D68">
        <w:t xml:space="preserve">will need to complete </w:t>
      </w:r>
      <w:r w:rsidR="00D62C7B">
        <w:t xml:space="preserve">the required form in </w:t>
      </w:r>
      <w:proofErr w:type="spellStart"/>
      <w:r w:rsidR="00D62C7B">
        <w:t>iTrent</w:t>
      </w:r>
      <w:proofErr w:type="spellEnd"/>
      <w:r w:rsidR="00D62C7B">
        <w:t xml:space="preserve"> to </w:t>
      </w:r>
      <w:r w:rsidRPr="00486D68">
        <w:t xml:space="preserve">confirm that </w:t>
      </w:r>
      <w:r w:rsidR="00D62C7B">
        <w:t>their p</w:t>
      </w:r>
      <w:r w:rsidRPr="00486D68">
        <w:t xml:space="preserve">artner is taking Shared Parental Leave (SPL) but </w:t>
      </w:r>
      <w:r w:rsidR="00D62C7B">
        <w:t>they</w:t>
      </w:r>
      <w:r w:rsidRPr="00486D68" w:rsidR="00D62C7B">
        <w:t xml:space="preserve"> </w:t>
      </w:r>
      <w:r w:rsidRPr="00486D68">
        <w:t>(Mother Primary Adopter) are not.</w:t>
      </w:r>
    </w:p>
    <w:p w:rsidR="00486D68" w:rsidP="00486D68" w:rsidRDefault="00486D68" w14:paraId="51CEE100" w14:textId="77777777">
      <w:pPr>
        <w:pStyle w:val="Heading2"/>
        <w:ind w:firstLine="720"/>
      </w:pPr>
      <w:bookmarkStart w:name="_Toc508093626" w:id="7"/>
      <w:r>
        <w:t xml:space="preserve">5.3 </w:t>
      </w:r>
      <w:r>
        <w:tab/>
      </w:r>
      <w:r w:rsidRPr="00486D68">
        <w:t>SHARED PARENTAL LEAVE SCHEMES AND PAY ENTITLEMENTS</w:t>
      </w:r>
      <w:bookmarkEnd w:id="7"/>
    </w:p>
    <w:p w:rsidRPr="008262E4" w:rsidR="00486D68" w:rsidP="00486D68" w:rsidRDefault="00486D68" w14:paraId="089A9F29" w14:textId="16F96FD3"/>
    <w:tbl>
      <w:tblPr>
        <w:tblW w:w="9214" w:type="dxa"/>
        <w:tblInd w:w="-57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654"/>
      </w:tblGrid>
      <w:tr w:rsidRPr="008262E4" w:rsidR="00ED395E" w:rsidTr="00ED395E" w14:paraId="2757572F" w14:textId="77777777">
        <w:tc>
          <w:tcPr>
            <w:tcW w:w="1560" w:type="dxa"/>
            <w:tcBorders>
              <w:top w:val="single" w:color="CCCCCC" w:sz="6" w:space="0"/>
              <w:left w:val="single" w:color="CCCCCC" w:sz="6" w:space="0"/>
              <w:bottom w:val="single" w:color="CCCCCC" w:sz="6" w:space="0"/>
              <w:right w:val="single" w:color="CCCCCC" w:sz="6" w:space="0"/>
            </w:tcBorders>
            <w:shd w:val="clear" w:color="auto" w:fill="FFFFFF"/>
            <w:hideMark/>
          </w:tcPr>
          <w:p w:rsidRPr="00486D68" w:rsidR="00ED395E" w:rsidP="00486D68" w:rsidRDefault="00ED395E" w14:paraId="2ED8996C" w14:textId="77777777">
            <w:pPr>
              <w:jc w:val="center"/>
              <w:rPr>
                <w:b/>
              </w:rPr>
            </w:pPr>
            <w:r w:rsidRPr="00486D68">
              <w:rPr>
                <w:b/>
              </w:rPr>
              <w:t>Type of Scheme</w:t>
            </w:r>
          </w:p>
        </w:tc>
        <w:tc>
          <w:tcPr>
            <w:tcW w:w="7654" w:type="dxa"/>
            <w:tcBorders>
              <w:top w:val="single" w:color="CCCCCC" w:sz="6" w:space="0"/>
              <w:left w:val="single" w:color="CCCCCC" w:sz="6" w:space="0"/>
              <w:bottom w:val="single" w:color="CCCCCC" w:sz="6" w:space="0"/>
              <w:right w:val="single" w:color="CCCCCC" w:sz="6" w:space="0"/>
            </w:tcBorders>
            <w:shd w:val="clear" w:color="auto" w:fill="FFFFFF"/>
            <w:hideMark/>
          </w:tcPr>
          <w:p w:rsidRPr="00486D68" w:rsidR="00ED395E" w:rsidP="00486D68" w:rsidRDefault="00ED395E" w14:paraId="1C55EC4F" w14:textId="77777777">
            <w:pPr>
              <w:jc w:val="center"/>
              <w:rPr>
                <w:b/>
              </w:rPr>
            </w:pPr>
            <w:r w:rsidRPr="00486D68">
              <w:rPr>
                <w:b/>
              </w:rPr>
              <w:t>Entitlement/Pay</w:t>
            </w:r>
          </w:p>
        </w:tc>
      </w:tr>
      <w:tr w:rsidRPr="008262E4" w:rsidR="00ED395E" w:rsidTr="00ED395E" w14:paraId="508FAD33" w14:textId="77777777">
        <w:tc>
          <w:tcPr>
            <w:tcW w:w="156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5CB880A9" w14:textId="77777777">
            <w:r w:rsidRPr="008262E4">
              <w:t>University Shared Parental Leave Scheme</w:t>
            </w:r>
          </w:p>
        </w:tc>
        <w:tc>
          <w:tcPr>
            <w:tcW w:w="7654"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2976E082" w14:textId="77777777">
            <w:r w:rsidRPr="008262E4">
              <w:t xml:space="preserve">• 8 weeks full pay (at your normal weekly rate). This includes compulsory </w:t>
            </w:r>
            <w:proofErr w:type="gramStart"/>
            <w:r w:rsidRPr="008262E4">
              <w:t>2 week</w:t>
            </w:r>
            <w:proofErr w:type="gramEnd"/>
            <w:r w:rsidRPr="008262E4">
              <w:t xml:space="preserve"> maternity/ adoption leave period;</w:t>
            </w:r>
          </w:p>
        </w:tc>
      </w:tr>
      <w:tr w:rsidRPr="008262E4" w:rsidR="00ED395E" w:rsidTr="00ED395E" w14:paraId="4228A2D5" w14:textId="77777777">
        <w:tc>
          <w:tcPr>
            <w:tcW w:w="1560" w:type="dxa"/>
            <w:vMerge/>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32F44C6E" w14:textId="77777777"/>
        </w:tc>
        <w:tc>
          <w:tcPr>
            <w:tcW w:w="7654"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5D2727A4" w14:textId="2F684297">
            <w:r w:rsidRPr="008262E4">
              <w:t>• + 18 weeks at half pay (half your normal weekly rate) + Statutory Shared Parental Pay</w:t>
            </w:r>
          </w:p>
        </w:tc>
      </w:tr>
      <w:tr w:rsidRPr="008262E4" w:rsidR="00ED395E" w:rsidTr="00ED395E" w14:paraId="5D00BB6B" w14:textId="77777777">
        <w:tc>
          <w:tcPr>
            <w:tcW w:w="1560" w:type="dxa"/>
            <w:vMerge/>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2BFBA091" w14:textId="77777777"/>
        </w:tc>
        <w:tc>
          <w:tcPr>
            <w:tcW w:w="7654"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46AC59E0" w14:textId="4DCF5899">
            <w:r w:rsidRPr="008262E4">
              <w:t>• + 13 weeks at the statutory rate,</w:t>
            </w:r>
          </w:p>
        </w:tc>
      </w:tr>
      <w:tr w:rsidRPr="008262E4" w:rsidR="00ED395E" w:rsidTr="00ED395E" w14:paraId="7D71935E" w14:textId="77777777">
        <w:tc>
          <w:tcPr>
            <w:tcW w:w="1560" w:type="dxa"/>
            <w:vMerge/>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0022D7EF" w14:textId="77777777"/>
        </w:tc>
        <w:tc>
          <w:tcPr>
            <w:tcW w:w="7654"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6B9CE7B2" w14:textId="77777777">
            <w:r w:rsidRPr="008262E4">
              <w:t>• + 13 weeks unpaid leave.</w:t>
            </w:r>
          </w:p>
        </w:tc>
      </w:tr>
      <w:tr w:rsidRPr="008262E4" w:rsidR="00ED395E" w:rsidTr="00ED395E" w14:paraId="5CCBDD0B" w14:textId="77777777">
        <w:tc>
          <w:tcPr>
            <w:tcW w:w="1560" w:type="dxa"/>
            <w:vMerge/>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092F7929" w14:textId="77777777"/>
        </w:tc>
        <w:tc>
          <w:tcPr>
            <w:tcW w:w="7654"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8262E4" w:rsidR="00ED395E" w:rsidP="00486D68" w:rsidRDefault="00ED395E" w14:paraId="446B2088" w14:textId="77777777"/>
        </w:tc>
      </w:tr>
    </w:tbl>
    <w:p w:rsidR="00ED395E" w:rsidP="00486D68" w:rsidRDefault="00ED395E" w14:paraId="027D675C" w14:textId="77777777"/>
    <w:p w:rsidRPr="008262E4" w:rsidR="00486D68" w:rsidP="00486D68" w:rsidRDefault="00486D68" w14:paraId="1F65EC1A" w14:textId="6FCC5838">
      <w:r w:rsidRPr="008262E4">
        <w:t xml:space="preserve">Note - Average weekly earnings will be calculated </w:t>
      </w:r>
      <w:r w:rsidR="00D62C7B">
        <w:t xml:space="preserve">by Payroll </w:t>
      </w:r>
      <w:r w:rsidRPr="008262E4">
        <w:t>in accordance with the statutory shared parental pay regulations that may apply at that time.</w:t>
      </w:r>
    </w:p>
    <w:p w:rsidRPr="008262E4" w:rsidR="00486D68" w:rsidP="00486D68" w:rsidRDefault="00486D68" w14:paraId="241F71B2" w14:textId="77777777">
      <w:r w:rsidRPr="008262E4">
        <w:t xml:space="preserve">Any weeks which have been paid as maternity/adoption leave, will be deducted from the available weeks of Shared Parental Leave entitlement.  </w:t>
      </w:r>
    </w:p>
    <w:p w:rsidR="00486D68" w:rsidP="00486D68" w:rsidRDefault="00486D68" w14:paraId="655981BE" w14:textId="188779A3" w14:noSpellErr="1">
      <w:r w:rsidR="00486D68">
        <w:rPr/>
        <w:t>For example, if a mother/primary adopter ends maternity/adoption leave after 8 weeks, there are 44 weeks of SPL available and/or 31 weeks of Statutory SPL available</w:t>
      </w:r>
      <w:r w:rsidR="00486D68">
        <w:rPr/>
        <w:t xml:space="preserve">.  </w:t>
      </w:r>
      <w:r w:rsidR="00486D68">
        <w:rPr/>
        <w:t xml:space="preserve">If the other parent is the Bangor University employee and was to take SPL leave after these </w:t>
      </w:r>
      <w:r w:rsidR="00486D68">
        <w:rPr/>
        <w:t>initial</w:t>
      </w:r>
      <w:r w:rsidR="00486D68">
        <w:rPr/>
        <w:t xml:space="preserve"> 8 weeks, he/she would receive half pay (half your normal weekly rate) + Statutory Shared Parental Pay</w:t>
      </w:r>
      <w:r w:rsidR="00D62C7B">
        <w:rPr/>
        <w:t>.</w:t>
      </w:r>
    </w:p>
    <w:p w:rsidR="6C4782D2" w:rsidRDefault="6C4782D2" w14:paraId="2734B62E" w14:textId="40C09F1A"/>
    <w:p w:rsidR="00486D68" w:rsidP="00486D68" w:rsidRDefault="00486D68" w14:paraId="35D34C30" w14:textId="77777777">
      <w:pPr>
        <w:pStyle w:val="Heading2"/>
        <w:ind w:firstLine="720"/>
      </w:pPr>
      <w:bookmarkStart w:name="_Toc508093627" w:id="8"/>
      <w:r>
        <w:t>5.4</w:t>
      </w:r>
      <w:r>
        <w:tab/>
      </w:r>
      <w:r>
        <w:t>TYPES OF SHARED PARENTAL LEAVE</w:t>
      </w:r>
      <w:bookmarkEnd w:id="8"/>
    </w:p>
    <w:p w:rsidRPr="008262E4" w:rsidR="00486D68" w:rsidP="00486D68" w:rsidRDefault="00486D68" w14:paraId="061E9213" w14:textId="77777777">
      <w:r>
        <w:rPr>
          <w:rStyle w:val="Strong"/>
          <w:b w:val="0"/>
          <w:bCs w:val="0"/>
          <w:color w:val="000000"/>
        </w:rPr>
        <w:t>a)</w:t>
      </w:r>
      <w:r>
        <w:rPr>
          <w:rStyle w:val="Strong"/>
          <w:b w:val="0"/>
          <w:bCs w:val="0"/>
          <w:color w:val="000000"/>
        </w:rPr>
        <w:tab/>
      </w:r>
      <w:r w:rsidRPr="008262E4">
        <w:rPr>
          <w:rStyle w:val="Strong"/>
          <w:b w:val="0"/>
          <w:bCs w:val="0"/>
          <w:color w:val="000000"/>
        </w:rPr>
        <w:t>Continuous leave</w:t>
      </w:r>
      <w:r w:rsidRPr="008262E4">
        <w:t> - A single continuous period of unbroken leave.</w:t>
      </w:r>
    </w:p>
    <w:p w:rsidR="00B81755" w:rsidP="00486D68" w:rsidRDefault="00486D68" w14:paraId="5DD6A510" w14:textId="2052170B">
      <w:r w:rsidRPr="008262E4">
        <w:t>A continuous leave notification must be</w:t>
      </w:r>
      <w:r w:rsidR="00B81755">
        <w:t xml:space="preserve"> accepted by </w:t>
      </w:r>
      <w:r w:rsidR="00D62C7B">
        <w:t xml:space="preserve">the </w:t>
      </w:r>
      <w:r w:rsidR="00B81755">
        <w:t>line manager.</w:t>
      </w:r>
    </w:p>
    <w:p w:rsidRPr="008262E4" w:rsidR="00486D68" w:rsidP="00B81755" w:rsidRDefault="00486D68" w14:paraId="0E873F91" w14:textId="084AB6A6">
      <w:pPr>
        <w:ind w:left="720" w:hanging="720"/>
      </w:pPr>
      <w:r w:rsidRPr="008262E4">
        <w:rPr>
          <w:rStyle w:val="Strong"/>
          <w:b w:val="0"/>
          <w:bCs w:val="0"/>
          <w:color w:val="000000"/>
        </w:rPr>
        <w:t xml:space="preserve">b) </w:t>
      </w:r>
      <w:r w:rsidR="00B81755">
        <w:rPr>
          <w:rStyle w:val="Strong"/>
          <w:b w:val="0"/>
          <w:bCs w:val="0"/>
          <w:color w:val="000000"/>
        </w:rPr>
        <w:tab/>
      </w:r>
      <w:r w:rsidRPr="008262E4">
        <w:rPr>
          <w:rStyle w:val="Strong"/>
          <w:b w:val="0"/>
          <w:bCs w:val="0"/>
          <w:color w:val="000000"/>
        </w:rPr>
        <w:t>Discontinuous leave </w:t>
      </w:r>
      <w:r w:rsidRPr="008262E4">
        <w:t xml:space="preserve">- multiple periods of leave over </w:t>
      </w:r>
      <w:proofErr w:type="gramStart"/>
      <w:r w:rsidRPr="008262E4">
        <w:t>a period of time</w:t>
      </w:r>
      <w:proofErr w:type="gramEnd"/>
      <w:r w:rsidRPr="008262E4">
        <w:t xml:space="preserve"> where the </w:t>
      </w:r>
      <w:r w:rsidR="00D62C7B">
        <w:t>colleague</w:t>
      </w:r>
      <w:r w:rsidRPr="008262E4" w:rsidR="00D62C7B">
        <w:t xml:space="preserve"> </w:t>
      </w:r>
      <w:r w:rsidRPr="008262E4">
        <w:t>intends to return to work between each period of leave.</w:t>
      </w:r>
    </w:p>
    <w:p w:rsidRPr="008262E4" w:rsidR="00486D68" w:rsidP="00486D68" w:rsidRDefault="00486D68" w14:paraId="553A5B3C" w14:textId="77777777">
      <w:r w:rsidRPr="008262E4">
        <w:t>For discontinuous periods of leave, the University may:</w:t>
      </w:r>
    </w:p>
    <w:p w:rsidR="00B81755" w:rsidP="00486D68" w:rsidRDefault="00486D68" w14:paraId="3ACAFF37" w14:textId="77777777">
      <w:pPr>
        <w:pStyle w:val="ListParagraph"/>
        <w:numPr>
          <w:ilvl w:val="0"/>
          <w:numId w:val="17"/>
        </w:numPr>
      </w:pPr>
      <w:r w:rsidRPr="008262E4">
        <w:t xml:space="preserve">Consent to the periods </w:t>
      </w:r>
      <w:proofErr w:type="gramStart"/>
      <w:r w:rsidRPr="008262E4">
        <w:t>requested;</w:t>
      </w:r>
      <w:proofErr w:type="gramEnd"/>
    </w:p>
    <w:p w:rsidR="00B81755" w:rsidP="00486D68" w:rsidRDefault="00486D68" w14:paraId="18ADA278" w14:textId="77777777">
      <w:pPr>
        <w:pStyle w:val="ListParagraph"/>
        <w:numPr>
          <w:ilvl w:val="0"/>
          <w:numId w:val="17"/>
        </w:numPr>
      </w:pPr>
      <w:r w:rsidRPr="008262E4">
        <w:t xml:space="preserve">Propose alternative dates for leave </w:t>
      </w:r>
      <w:proofErr w:type="gramStart"/>
      <w:r w:rsidRPr="008262E4">
        <w:t>requested;</w:t>
      </w:r>
      <w:proofErr w:type="gramEnd"/>
    </w:p>
    <w:p w:rsidRPr="008262E4" w:rsidR="00486D68" w:rsidP="00486D68" w:rsidRDefault="00486D68" w14:paraId="583EA5FE" w14:textId="77777777">
      <w:pPr>
        <w:pStyle w:val="ListParagraph"/>
        <w:numPr>
          <w:ilvl w:val="0"/>
          <w:numId w:val="17"/>
        </w:numPr>
      </w:pPr>
      <w:r w:rsidRPr="008262E4">
        <w:t>Decline requests.</w:t>
      </w:r>
    </w:p>
    <w:p w:rsidRPr="008262E4" w:rsidR="00486D68" w:rsidP="00486D68" w:rsidRDefault="00486D68" w14:paraId="7672D74A" w14:textId="7DE184CF">
      <w:r w:rsidRPr="008262E4">
        <w:t xml:space="preserve">If the periods of discontinuous leave are declined </w:t>
      </w:r>
      <w:r w:rsidR="00D62C7B">
        <w:t>colleagues</w:t>
      </w:r>
      <w:r w:rsidRPr="008262E4" w:rsidR="00D62C7B">
        <w:t xml:space="preserve"> </w:t>
      </w:r>
      <w:r w:rsidRPr="008262E4">
        <w:t>may either:</w:t>
      </w:r>
    </w:p>
    <w:p w:rsidR="00B81755" w:rsidP="00486D68" w:rsidRDefault="00486D68" w14:paraId="2EBA1FCE" w14:textId="77777777">
      <w:pPr>
        <w:pStyle w:val="ListParagraph"/>
        <w:numPr>
          <w:ilvl w:val="0"/>
          <w:numId w:val="18"/>
        </w:numPr>
      </w:pPr>
      <w:r w:rsidRPr="008262E4">
        <w:t xml:space="preserve">Withdraw the </w:t>
      </w:r>
      <w:proofErr w:type="gramStart"/>
      <w:r w:rsidRPr="008262E4">
        <w:t>notice;</w:t>
      </w:r>
      <w:proofErr w:type="gramEnd"/>
    </w:p>
    <w:p w:rsidRPr="008262E4" w:rsidR="00486D68" w:rsidP="00486D68" w:rsidRDefault="00486D68" w14:paraId="3562E74C" w14:textId="77777777">
      <w:pPr>
        <w:pStyle w:val="ListParagraph"/>
        <w:numPr>
          <w:ilvl w:val="0"/>
          <w:numId w:val="18"/>
        </w:numPr>
      </w:pPr>
      <w:r w:rsidRPr="008262E4">
        <w:t>Elect to take the amount of leave requested in the notice as one continuous period of SPL, starting no earlier than 8 weeks from the date of the notice.</w:t>
      </w:r>
    </w:p>
    <w:p w:rsidR="00486D68" w:rsidP="00486D68" w:rsidRDefault="00B81755" w14:paraId="2E5010B3" w14:textId="5342D767">
      <w:r>
        <w:t>.</w:t>
      </w:r>
    </w:p>
    <w:p w:rsidR="00B81755" w:rsidP="00B81755" w:rsidRDefault="00B81755" w14:paraId="509D5E72" w14:textId="77777777">
      <w:pPr>
        <w:pStyle w:val="Heading2"/>
        <w:ind w:firstLine="720"/>
      </w:pPr>
      <w:bookmarkStart w:name="_Toc508093628" w:id="9"/>
      <w:r>
        <w:t xml:space="preserve">5.5 </w:t>
      </w:r>
      <w:r w:rsidRPr="00B81755">
        <w:rPr>
          <w:b/>
        </w:rPr>
        <w:t>STEP 3</w:t>
      </w:r>
      <w:r>
        <w:t xml:space="preserve"> REQUESTING SHARED PARENTAL LEAVE</w:t>
      </w:r>
      <w:bookmarkEnd w:id="9"/>
    </w:p>
    <w:p w:rsidRPr="008262E4" w:rsidR="00B81755" w:rsidP="00B81755" w:rsidRDefault="00B81755" w14:paraId="403D16D4" w14:textId="2253D7BB">
      <w:pPr>
        <w:pStyle w:val="NormalWeb"/>
        <w:shd w:val="clear" w:color="auto" w:fill="FFFFFF"/>
        <w:rPr>
          <w:rFonts w:ascii="Arial" w:hAnsi="Arial"/>
          <w:color w:val="000000"/>
        </w:rPr>
      </w:pPr>
      <w:r w:rsidRPr="008262E4">
        <w:rPr>
          <w:rFonts w:ascii="Arial" w:hAnsi="Arial"/>
          <w:color w:val="000000"/>
        </w:rPr>
        <w:t xml:space="preserve">Providing you have already declared your entitlement, </w:t>
      </w:r>
      <w:r w:rsidR="00D62C7B">
        <w:rPr>
          <w:rFonts w:ascii="Arial" w:hAnsi="Arial"/>
          <w:color w:val="000000"/>
        </w:rPr>
        <w:t>colleagues</w:t>
      </w:r>
      <w:r w:rsidRPr="008262E4" w:rsidR="00D62C7B">
        <w:rPr>
          <w:rFonts w:ascii="Arial" w:hAnsi="Arial"/>
          <w:color w:val="000000"/>
        </w:rPr>
        <w:t xml:space="preserve"> </w:t>
      </w:r>
      <w:r w:rsidRPr="008262E4">
        <w:rPr>
          <w:rFonts w:ascii="Arial" w:hAnsi="Arial"/>
          <w:color w:val="000000"/>
        </w:rPr>
        <w:t xml:space="preserve">can formally request a period of SPL by </w:t>
      </w:r>
      <w:proofErr w:type="gramStart"/>
      <w:r w:rsidRPr="008262E4">
        <w:rPr>
          <w:rFonts w:ascii="Arial" w:hAnsi="Arial"/>
          <w:color w:val="000000"/>
        </w:rPr>
        <w:t xml:space="preserve">submitting  </w:t>
      </w:r>
      <w:r w:rsidR="00D62C7B">
        <w:rPr>
          <w:rFonts w:ascii="Arial" w:hAnsi="Arial"/>
          <w:color w:val="000000"/>
        </w:rPr>
        <w:t>the</w:t>
      </w:r>
      <w:proofErr w:type="gramEnd"/>
      <w:r w:rsidR="00D62C7B">
        <w:rPr>
          <w:rFonts w:ascii="Arial" w:hAnsi="Arial"/>
          <w:color w:val="000000"/>
        </w:rPr>
        <w:t xml:space="preserve"> relevant </w:t>
      </w:r>
      <w:proofErr w:type="spellStart"/>
      <w:r w:rsidR="00D62C7B">
        <w:rPr>
          <w:rFonts w:ascii="Arial" w:hAnsi="Arial"/>
          <w:color w:val="000000"/>
        </w:rPr>
        <w:t>iTrent</w:t>
      </w:r>
      <w:proofErr w:type="spellEnd"/>
      <w:r w:rsidR="00D62C7B">
        <w:rPr>
          <w:rFonts w:ascii="Arial" w:hAnsi="Arial"/>
          <w:color w:val="000000"/>
        </w:rPr>
        <w:t xml:space="preserve"> form to </w:t>
      </w:r>
      <w:r w:rsidRPr="008262E4">
        <w:rPr>
          <w:rFonts w:ascii="Arial" w:hAnsi="Arial"/>
          <w:color w:val="000000"/>
        </w:rPr>
        <w:t xml:space="preserve">Book (or Vary) Shared Parental Leave (SPL) - at least eight weeks before the date on which </w:t>
      </w:r>
      <w:r w:rsidR="00D62C7B">
        <w:rPr>
          <w:rFonts w:ascii="Arial" w:hAnsi="Arial"/>
          <w:color w:val="000000"/>
        </w:rPr>
        <w:t>they</w:t>
      </w:r>
      <w:r w:rsidRPr="008262E4" w:rsidR="00D62C7B">
        <w:rPr>
          <w:rFonts w:ascii="Arial" w:hAnsi="Arial"/>
          <w:color w:val="000000"/>
        </w:rPr>
        <w:t xml:space="preserve"> </w:t>
      </w:r>
      <w:r w:rsidRPr="008262E4">
        <w:rPr>
          <w:rFonts w:ascii="Arial" w:hAnsi="Arial"/>
          <w:color w:val="000000"/>
        </w:rPr>
        <w:t xml:space="preserve">wish </w:t>
      </w:r>
      <w:r w:rsidR="00D62C7B">
        <w:rPr>
          <w:rFonts w:ascii="Arial" w:hAnsi="Arial"/>
          <w:color w:val="000000"/>
        </w:rPr>
        <w:t>their</w:t>
      </w:r>
      <w:r w:rsidRPr="008262E4" w:rsidR="00D62C7B">
        <w:rPr>
          <w:rFonts w:ascii="Arial" w:hAnsi="Arial"/>
          <w:color w:val="000000"/>
        </w:rPr>
        <w:t xml:space="preserve"> </w:t>
      </w:r>
      <w:r w:rsidRPr="008262E4">
        <w:rPr>
          <w:rFonts w:ascii="Arial" w:hAnsi="Arial"/>
          <w:color w:val="000000"/>
        </w:rPr>
        <w:t>leave to start.</w:t>
      </w:r>
    </w:p>
    <w:p w:rsidRPr="008262E4" w:rsidR="00B81755" w:rsidP="00B81755" w:rsidRDefault="00D62C7B" w14:paraId="02A18D93" w14:textId="4770CBDE">
      <w:pPr>
        <w:pStyle w:val="NormalWeb"/>
        <w:shd w:val="clear" w:color="auto" w:fill="FFFFFF"/>
        <w:rPr>
          <w:rFonts w:ascii="Arial" w:hAnsi="Arial"/>
          <w:color w:val="000000"/>
        </w:rPr>
      </w:pPr>
      <w:r>
        <w:rPr>
          <w:rFonts w:ascii="Arial" w:hAnsi="Arial"/>
          <w:color w:val="000000"/>
        </w:rPr>
        <w:t>Colleagues</w:t>
      </w:r>
      <w:r w:rsidRPr="008262E4">
        <w:rPr>
          <w:rFonts w:ascii="Arial" w:hAnsi="Arial"/>
          <w:color w:val="000000"/>
        </w:rPr>
        <w:t xml:space="preserve"> </w:t>
      </w:r>
      <w:r w:rsidRPr="008262E4" w:rsidR="00B81755">
        <w:rPr>
          <w:rFonts w:ascii="Arial" w:hAnsi="Arial"/>
          <w:color w:val="000000"/>
        </w:rPr>
        <w:t xml:space="preserve">have the right to submit up to three requests, specifying leave periods </w:t>
      </w:r>
      <w:r>
        <w:rPr>
          <w:rFonts w:ascii="Arial" w:hAnsi="Arial"/>
          <w:color w:val="000000"/>
        </w:rPr>
        <w:t>they</w:t>
      </w:r>
      <w:r w:rsidRPr="008262E4">
        <w:rPr>
          <w:rFonts w:ascii="Arial" w:hAnsi="Arial"/>
          <w:color w:val="000000"/>
        </w:rPr>
        <w:t xml:space="preserve"> </w:t>
      </w:r>
      <w:r w:rsidRPr="008262E4" w:rsidR="00B81755">
        <w:rPr>
          <w:rFonts w:ascii="Arial" w:hAnsi="Arial"/>
          <w:color w:val="000000"/>
        </w:rPr>
        <w:t>wish to take. Each request may be for:</w:t>
      </w:r>
    </w:p>
    <w:p w:rsidR="00B81755" w:rsidP="00B81755" w:rsidRDefault="00B81755" w14:paraId="0AC0E99E" w14:textId="77777777">
      <w:pPr>
        <w:pStyle w:val="NormalWeb"/>
        <w:numPr>
          <w:ilvl w:val="0"/>
          <w:numId w:val="19"/>
        </w:numPr>
        <w:shd w:val="clear" w:color="auto" w:fill="FFFFFF"/>
        <w:rPr>
          <w:rFonts w:ascii="Arial" w:hAnsi="Arial"/>
          <w:color w:val="000000"/>
        </w:rPr>
      </w:pPr>
      <w:r w:rsidRPr="008262E4">
        <w:rPr>
          <w:rFonts w:ascii="Arial" w:hAnsi="Arial"/>
          <w:color w:val="000000"/>
        </w:rPr>
        <w:t>A single </w:t>
      </w:r>
      <w:r w:rsidRPr="008262E4">
        <w:rPr>
          <w:rStyle w:val="Strong"/>
          <w:rFonts w:ascii="Arial" w:hAnsi="Arial"/>
          <w:b w:val="0"/>
          <w:bCs w:val="0"/>
          <w:color w:val="000000"/>
        </w:rPr>
        <w:t>continuous</w:t>
      </w:r>
      <w:r w:rsidRPr="008262E4">
        <w:rPr>
          <w:rFonts w:ascii="Arial" w:hAnsi="Arial"/>
          <w:color w:val="000000"/>
        </w:rPr>
        <w:t> pe</w:t>
      </w:r>
      <w:r>
        <w:rPr>
          <w:rFonts w:ascii="Arial" w:hAnsi="Arial"/>
          <w:color w:val="000000"/>
        </w:rPr>
        <w:t>riod of unbroken leave; or</w:t>
      </w:r>
    </w:p>
    <w:p w:rsidRPr="008262E4" w:rsidR="00B81755" w:rsidP="00B81755" w:rsidRDefault="00B81755" w14:paraId="25CF0222" w14:textId="77777777">
      <w:pPr>
        <w:pStyle w:val="NormalWeb"/>
        <w:numPr>
          <w:ilvl w:val="0"/>
          <w:numId w:val="19"/>
        </w:numPr>
        <w:shd w:val="clear" w:color="auto" w:fill="FFFFFF"/>
        <w:rPr>
          <w:rFonts w:ascii="Arial" w:hAnsi="Arial"/>
          <w:color w:val="000000"/>
        </w:rPr>
      </w:pPr>
      <w:r w:rsidRPr="008262E4">
        <w:rPr>
          <w:rStyle w:val="Strong"/>
          <w:rFonts w:ascii="Arial" w:hAnsi="Arial"/>
          <w:b w:val="0"/>
          <w:bCs w:val="0"/>
          <w:color w:val="000000"/>
        </w:rPr>
        <w:t>Discontinuous</w:t>
      </w:r>
      <w:r w:rsidRPr="008262E4">
        <w:rPr>
          <w:rFonts w:ascii="Arial" w:hAnsi="Arial"/>
          <w:color w:val="000000"/>
        </w:rPr>
        <w:t> leave</w:t>
      </w:r>
    </w:p>
    <w:p w:rsidRPr="00B81755" w:rsidR="00B81755" w:rsidP="00B81755" w:rsidRDefault="00B81755" w14:paraId="11919183" w14:textId="77777777">
      <w:pPr>
        <w:pStyle w:val="NormalWeb"/>
        <w:shd w:val="clear" w:color="auto" w:fill="FFFFFF"/>
        <w:rPr>
          <w:rFonts w:ascii="Arial" w:hAnsi="Arial"/>
          <w:color w:val="000000"/>
        </w:rPr>
      </w:pPr>
      <w:r w:rsidRPr="6C4782D2" w:rsidR="00B81755">
        <w:rPr>
          <w:rFonts w:ascii="Arial" w:hAnsi="Arial"/>
          <w:color w:val="000000" w:themeColor="text1" w:themeTint="FF" w:themeShade="FF"/>
        </w:rPr>
        <w:t>SPL can only be taken in complete weeks but may begin on any day of the week. For example, if a week of SPL began on a Tuesda</w:t>
      </w:r>
      <w:r w:rsidRPr="6C4782D2" w:rsidR="00B81755">
        <w:rPr>
          <w:rFonts w:ascii="Arial" w:hAnsi="Arial"/>
          <w:color w:val="000000" w:themeColor="text1" w:themeTint="FF" w:themeShade="FF"/>
        </w:rPr>
        <w:t>y it would finish on a Monday. </w:t>
      </w:r>
    </w:p>
    <w:p w:rsidR="6C4782D2" w:rsidP="6C4782D2" w:rsidRDefault="6C4782D2" w14:paraId="244928B7" w14:textId="711F74D7">
      <w:pPr>
        <w:pStyle w:val="NormalWeb"/>
        <w:shd w:val="clear" w:color="auto" w:fill="FFFFFF" w:themeFill="background1"/>
        <w:rPr>
          <w:rFonts w:ascii="Arial" w:hAnsi="Arial"/>
          <w:color w:val="000000" w:themeColor="text1" w:themeTint="FF" w:themeShade="FF"/>
        </w:rPr>
      </w:pPr>
    </w:p>
    <w:p w:rsidRPr="00127813" w:rsidR="001D0D77" w:rsidP="00486D68" w:rsidRDefault="00127813" w14:paraId="1887F78A" w14:textId="77777777" w14:noSpellErr="1">
      <w:pPr>
        <w:pStyle w:val="Heading1"/>
      </w:pPr>
      <w:bookmarkStart w:name="_Toc508093629" w:id="10"/>
      <w:r w:rsidR="00127813">
        <w:rPr/>
        <w:t>6</w:t>
      </w:r>
      <w:r>
        <w:tab/>
      </w:r>
      <w:r w:rsidR="00B81755">
        <w:rPr/>
        <w:t>RESPONDING TO A REQUEST FOR SHARED PARENTAL LEAVE</w:t>
      </w:r>
      <w:bookmarkEnd w:id="10"/>
    </w:p>
    <w:p w:rsidR="6C4782D2" w:rsidP="6C4782D2" w:rsidRDefault="6C4782D2" w14:paraId="3C1DB429" w14:textId="23550884">
      <w:pPr>
        <w:pStyle w:val="BodyText"/>
      </w:pPr>
    </w:p>
    <w:p w:rsidRPr="008262E4" w:rsidR="00B81755" w:rsidP="00B81755" w:rsidRDefault="00B81755" w14:paraId="33303A05" w14:textId="4D49DF49">
      <w:r w:rsidRPr="008262E4">
        <w:t xml:space="preserve">Before a decision is made, </w:t>
      </w:r>
      <w:r w:rsidR="00D62C7B">
        <w:t>the</w:t>
      </w:r>
      <w:r w:rsidRPr="008262E4" w:rsidR="00D62C7B">
        <w:t xml:space="preserve"> </w:t>
      </w:r>
      <w:r w:rsidRPr="008262E4">
        <w:t>line manager should consider whether an informal meeting is required to discuss a request as per the following guide:</w:t>
      </w:r>
    </w:p>
    <w:p w:rsidR="00B81755" w:rsidP="00B81755" w:rsidRDefault="00B81755" w14:paraId="5C2E9B95" w14:textId="77777777">
      <w:pPr>
        <w:pStyle w:val="ListParagraph"/>
        <w:numPr>
          <w:ilvl w:val="0"/>
          <w:numId w:val="21"/>
        </w:numPr>
      </w:pPr>
      <w:r w:rsidRPr="008262E4">
        <w:t>Where the notice is for a single period of continuous leave then a meeting may not be necessary especially if the request has already been discussed.</w:t>
      </w:r>
    </w:p>
    <w:p w:rsidR="00B81755" w:rsidP="00B81755" w:rsidRDefault="00B81755" w14:paraId="03138973" w14:textId="77777777">
      <w:pPr>
        <w:pStyle w:val="ListParagraph"/>
        <w:numPr>
          <w:ilvl w:val="0"/>
          <w:numId w:val="21"/>
        </w:numPr>
      </w:pPr>
      <w:r w:rsidRPr="008262E4">
        <w:t>Where the request is for discontinuous leave which can, without further discussion, be approved then a meeting similarly may not be necessary.</w:t>
      </w:r>
    </w:p>
    <w:p w:rsidRPr="008262E4" w:rsidR="00B81755" w:rsidP="00B81755" w:rsidRDefault="00B81755" w14:paraId="1F8CA233" w14:textId="77777777" w14:noSpellErr="1">
      <w:pPr>
        <w:pStyle w:val="ListParagraph"/>
        <w:numPr>
          <w:ilvl w:val="0"/>
          <w:numId w:val="21"/>
        </w:numPr>
        <w:rPr/>
      </w:pPr>
      <w:r w:rsidR="00B81755">
        <w:rPr/>
        <w:t>Where the request is for discontinuous leave and there are concerns over accommodating the request, a meeting is necessary.</w:t>
      </w:r>
    </w:p>
    <w:p w:rsidR="6C4782D2" w:rsidP="6C4782D2" w:rsidRDefault="6C4782D2" w14:paraId="004BECC4" w14:textId="27743419">
      <w:pPr>
        <w:pStyle w:val="ListParagraph"/>
        <w:ind w:left="720"/>
      </w:pPr>
    </w:p>
    <w:p w:rsidRPr="008262E4" w:rsidR="00B81755" w:rsidP="00B81755" w:rsidRDefault="00B81755" w14:paraId="71373274" w14:textId="45B08E22">
      <w:r w:rsidR="00B81755">
        <w:rPr/>
        <w:t xml:space="preserve">The purpose of any informal meeting is to discuss in detail the leave proposed and what will happen while </w:t>
      </w:r>
      <w:r w:rsidR="00D62C7B">
        <w:rPr/>
        <w:t>the colleague is</w:t>
      </w:r>
      <w:r w:rsidR="00B81755">
        <w:rPr/>
        <w:t xml:space="preserve"> away from work. Where it is a request for </w:t>
      </w:r>
      <w:r w:rsidR="00B81755">
        <w:rPr/>
        <w:t xml:space="preserve">discontinuous leave the discussion should also focus on how the leave proposal could be agreed, whether </w:t>
      </w:r>
      <w:r w:rsidR="00345164">
        <w:rPr/>
        <w:t>this</w:t>
      </w:r>
      <w:r w:rsidR="00345164">
        <w:rPr/>
        <w:t xml:space="preserve"> </w:t>
      </w:r>
      <w:r w:rsidR="00B81755">
        <w:rPr/>
        <w:t xml:space="preserve">would </w:t>
      </w:r>
      <w:r w:rsidR="00345164">
        <w:rPr/>
        <w:t>be</w:t>
      </w:r>
      <w:r w:rsidR="00B81755">
        <w:rPr/>
        <w:t xml:space="preserve"> a modified arrangement, </w:t>
      </w:r>
      <w:r w:rsidR="001179B8">
        <w:rPr/>
        <w:t>a</w:t>
      </w:r>
      <w:r w:rsidR="00B81755">
        <w:rPr/>
        <w:t>nd what the outcome may be if no agreement is reached</w:t>
      </w:r>
      <w:r w:rsidR="00345164">
        <w:rPr/>
        <w:t>, although Line Mangers will do their best to support colleagues at this time</w:t>
      </w:r>
      <w:r w:rsidR="00684B98">
        <w:rPr/>
        <w:t>.</w:t>
      </w:r>
    </w:p>
    <w:p w:rsidR="6C4782D2" w:rsidRDefault="6C4782D2" w14:paraId="617C83C4" w14:textId="609F6E40"/>
    <w:p w:rsidRPr="00127813" w:rsidR="001D0D77" w:rsidP="00486D68" w:rsidRDefault="00127813" w14:paraId="6D977842" w14:textId="77777777">
      <w:pPr>
        <w:pStyle w:val="Heading1"/>
      </w:pPr>
      <w:bookmarkStart w:name="_Toc508093630" w:id="11"/>
      <w:r>
        <w:t>7</w:t>
      </w:r>
      <w:r w:rsidRPr="00127813" w:rsidR="001D0D77">
        <w:tab/>
      </w:r>
      <w:r w:rsidRPr="00B81755" w:rsidR="00B81755">
        <w:t>COMMENCING SHARED PARENTAL LEAVE</w:t>
      </w:r>
      <w:bookmarkEnd w:id="11"/>
    </w:p>
    <w:p w:rsidRPr="008262E4" w:rsidR="00B81755" w:rsidP="00B81755" w:rsidRDefault="00B81755" w14:paraId="66ED805F" w14:textId="77777777">
      <w:r w:rsidRPr="008262E4">
        <w:t>SPL can commence as follows:</w:t>
      </w:r>
    </w:p>
    <w:p w:rsidR="00B81755" w:rsidP="00345164" w:rsidRDefault="00345164" w14:paraId="26B50CBE" w14:textId="473B236D">
      <w:pPr>
        <w:pStyle w:val="ListParagraph"/>
        <w:numPr>
          <w:ilvl w:val="0"/>
          <w:numId w:val="23"/>
        </w:numPr>
      </w:pPr>
      <w:r>
        <w:t xml:space="preserve">The pregnant parent </w:t>
      </w:r>
      <w:proofErr w:type="gramStart"/>
      <w:r>
        <w:t>has to</w:t>
      </w:r>
      <w:proofErr w:type="gramEnd"/>
      <w:r>
        <w:t xml:space="preserve"> take at least two weeks’ Maternity / </w:t>
      </w:r>
      <w:r w:rsidR="007612DB">
        <w:t>Pregnant</w:t>
      </w:r>
      <w:r>
        <w:t xml:space="preserve"> Parent leave immediately </w:t>
      </w:r>
      <w:r w:rsidR="007612DB">
        <w:t>after</w:t>
      </w:r>
      <w:r>
        <w:t xml:space="preserve"> the baby is born. If adopting, the Primary Adopter </w:t>
      </w:r>
      <w:proofErr w:type="gramStart"/>
      <w:r>
        <w:t>has to</w:t>
      </w:r>
      <w:proofErr w:type="gramEnd"/>
      <w:r>
        <w:t xml:space="preserve"> take two </w:t>
      </w:r>
      <w:r w:rsidR="007612DB">
        <w:t>weeks Adoption Leave</w:t>
      </w:r>
      <w:r>
        <w:t xml:space="preserve"> immediately following the child’s placement (or if adopting through fostering to adopt / concurrent planning, immediately following </w:t>
      </w:r>
      <w:r w:rsidR="007612DB">
        <w:t>the adoption</w:t>
      </w:r>
      <w:r>
        <w:t xml:space="preserve"> placement order being granted). </w:t>
      </w:r>
    </w:p>
    <w:p w:rsidRPr="008262E4" w:rsidR="00B81755" w:rsidP="00B81755" w:rsidRDefault="00B81755" w14:paraId="0AB68DBF" w14:textId="7DF6FCD9">
      <w:pPr>
        <w:pStyle w:val="ListParagraph"/>
        <w:numPr>
          <w:ilvl w:val="0"/>
          <w:numId w:val="23"/>
        </w:numPr>
      </w:pPr>
      <w:r w:rsidRPr="008262E4">
        <w:t xml:space="preserve">A father/partner/spouse can take SPL immediately following the birth/placement of the </w:t>
      </w:r>
      <w:r w:rsidRPr="008262E4" w:rsidR="007612DB">
        <w:t>child but</w:t>
      </w:r>
      <w:r w:rsidRPr="008262E4">
        <w:t xml:space="preserve"> must be aware that in doing so they are choosing to forego any right to take statutory paternity leave (as they will not have taken any at that point and can’t take any </w:t>
      </w:r>
      <w:proofErr w:type="gramStart"/>
      <w:r w:rsidRPr="008262E4">
        <w:t>at a later date</w:t>
      </w:r>
      <w:proofErr w:type="gramEnd"/>
      <w:r w:rsidRPr="008262E4">
        <w:t>).</w:t>
      </w:r>
    </w:p>
    <w:p w:rsidRPr="00B81755" w:rsidR="00127813" w:rsidP="00B81755" w:rsidRDefault="00B81755" w14:paraId="0EBFD44C" w14:textId="04DDEFFC">
      <w:r w:rsidR="00B81755">
        <w:rPr/>
        <w:t>SPL must end no later than one year after the birth/placement of the child</w:t>
      </w:r>
      <w:r w:rsidR="00345164">
        <w:rPr/>
        <w:t xml:space="preserve"> (or if adopting through </w:t>
      </w:r>
      <w:r w:rsidR="007612DB">
        <w:rPr/>
        <w:t>fostering to</w:t>
      </w:r>
      <w:r w:rsidR="00345164">
        <w:rPr/>
        <w:t xml:space="preserve"> adopt / concurrent planning, within 52 </w:t>
      </w:r>
      <w:r w:rsidR="007612DB">
        <w:rPr/>
        <w:t>weeks of</w:t>
      </w:r>
      <w:r w:rsidR="00345164">
        <w:rPr/>
        <w:t xml:space="preserve"> the adoption </w:t>
      </w:r>
      <w:r w:rsidR="007612DB">
        <w:rPr/>
        <w:t>placement</w:t>
      </w:r>
      <w:r w:rsidR="00345164">
        <w:rPr/>
        <w:t xml:space="preserve"> order being granted)</w:t>
      </w:r>
      <w:r w:rsidR="00B81755">
        <w:rPr/>
        <w:t>. Any SPL not taken by the first birthday or first anniversary of placeme</w:t>
      </w:r>
      <w:r w:rsidR="00B81755">
        <w:rPr/>
        <w:t>nt for adoption is lost.</w:t>
      </w:r>
    </w:p>
    <w:p w:rsidR="6C4782D2" w:rsidP="6C4782D2" w:rsidRDefault="6C4782D2" w14:paraId="4FB2BC1E" w14:textId="56FB7EA1">
      <w:pPr>
        <w:pStyle w:val="Normal"/>
      </w:pPr>
    </w:p>
    <w:p w:rsidR="001D0D77" w:rsidP="00486D68" w:rsidRDefault="00127813" w14:paraId="70402307" w14:textId="77777777" w14:noSpellErr="1">
      <w:pPr>
        <w:pStyle w:val="Heading1"/>
      </w:pPr>
      <w:bookmarkStart w:name="_Toc508093631" w:id="12"/>
      <w:r w:rsidR="00127813">
        <w:rPr/>
        <w:t>8</w:t>
      </w:r>
      <w:r>
        <w:tab/>
      </w:r>
      <w:r w:rsidR="00B81755">
        <w:rPr/>
        <w:t>VARIATIONS TO SHARED PARENTAL LEAVE</w:t>
      </w:r>
      <w:bookmarkEnd w:id="12"/>
    </w:p>
    <w:p w:rsidR="6C4782D2" w:rsidP="6C4782D2" w:rsidRDefault="6C4782D2" w14:paraId="79E41134" w14:textId="4CB5A159">
      <w:pPr>
        <w:pStyle w:val="BodyText"/>
      </w:pPr>
    </w:p>
    <w:p w:rsidR="00B81755" w:rsidP="00B81755" w:rsidRDefault="00345164" w14:paraId="678CAA74" w14:textId="7F674C32" w14:noSpellErr="1">
      <w:r w:rsidR="00345164">
        <w:rPr/>
        <w:t xml:space="preserve">Colleagues </w:t>
      </w:r>
      <w:r w:rsidR="00B81755">
        <w:rPr/>
        <w:t xml:space="preserve">are </w:t>
      </w:r>
      <w:r w:rsidR="00B81755">
        <w:rPr/>
        <w:t>permitted</w:t>
      </w:r>
      <w:r w:rsidR="00B81755">
        <w:rPr/>
        <w:t xml:space="preserve"> up to 3 variation notices, these being the original notice and a further 2 variations.</w:t>
      </w:r>
    </w:p>
    <w:p w:rsidR="6C4782D2" w:rsidRDefault="6C4782D2" w14:paraId="1FB4C43F" w14:textId="2109737F"/>
    <w:p w:rsidR="00B81755" w:rsidP="00B81755" w:rsidRDefault="00B81755" w14:paraId="1A7423BF" w14:textId="38E319EB" w14:noSpellErr="1">
      <w:r w:rsidR="00B81755">
        <w:rPr/>
        <w:t xml:space="preserve">Notices which are withdrawn or varied </w:t>
      </w:r>
      <w:r w:rsidR="00B81755">
        <w:rPr/>
        <w:t>as a result of</w:t>
      </w:r>
      <w:r w:rsidR="00B81755">
        <w:rPr/>
        <w:t xml:space="preserve"> the child being born or placed earlier or later than expected, or </w:t>
      </w:r>
      <w:r w:rsidR="00B81755">
        <w:rPr/>
        <w:t>as a result of</w:t>
      </w:r>
      <w:r w:rsidR="00B81755">
        <w:rPr/>
        <w:t xml:space="preserve"> the University requesting a change (and the </w:t>
      </w:r>
      <w:r w:rsidR="00345164">
        <w:rPr/>
        <w:t xml:space="preserve">colleague </w:t>
      </w:r>
      <w:r w:rsidR="00B81755">
        <w:rPr/>
        <w:t>being agreeable to the change), will be disregarded.</w:t>
      </w:r>
    </w:p>
    <w:p w:rsidR="6C4782D2" w:rsidRDefault="6C4782D2" w14:paraId="2560CC46" w14:textId="0975894C"/>
    <w:p w:rsidR="00B81755" w:rsidP="00B81755" w:rsidRDefault="00B81755" w14:paraId="748C16AC" w14:textId="77777777">
      <w:r>
        <w:t>To vary a period of SPL, at least eight weeks' notice must be provided, (effective from either the original start/end date, or the new date, whichever falls first), to:</w:t>
      </w:r>
    </w:p>
    <w:p w:rsidR="00B81755" w:rsidP="00B81755" w:rsidRDefault="00B81755" w14:paraId="3D4EBED8" w14:textId="77777777">
      <w:pPr>
        <w:pStyle w:val="ListParagraph"/>
        <w:numPr>
          <w:ilvl w:val="0"/>
          <w:numId w:val="24"/>
        </w:numPr>
      </w:pPr>
      <w:r>
        <w:t>Change the date of a period of SPL,</w:t>
      </w:r>
    </w:p>
    <w:p w:rsidR="00B81755" w:rsidP="00B81755" w:rsidRDefault="00B81755" w14:paraId="10FC2FC6" w14:textId="77777777">
      <w:pPr>
        <w:pStyle w:val="ListParagraph"/>
        <w:numPr>
          <w:ilvl w:val="0"/>
          <w:numId w:val="24"/>
        </w:numPr>
      </w:pPr>
      <w:r>
        <w:t>cancel or withdraw notification,</w:t>
      </w:r>
    </w:p>
    <w:p w:rsidR="00B81755" w:rsidP="00B81755" w:rsidRDefault="00B81755" w14:paraId="35C18776" w14:textId="77777777">
      <w:pPr>
        <w:pStyle w:val="ListParagraph"/>
        <w:numPr>
          <w:ilvl w:val="0"/>
          <w:numId w:val="24"/>
        </w:numPr>
      </w:pPr>
      <w:r>
        <w:t>change the leave request from a single period of leave to a discontinuous period (or vice versa) or,</w:t>
      </w:r>
    </w:p>
    <w:p w:rsidR="00B81755" w:rsidP="00B81755" w:rsidRDefault="00B81755" w14:paraId="5C768D1C" w14:textId="77777777" w14:noSpellErr="1">
      <w:pPr>
        <w:pStyle w:val="ListParagraph"/>
        <w:numPr>
          <w:ilvl w:val="0"/>
          <w:numId w:val="24"/>
        </w:numPr>
        <w:rPr/>
      </w:pPr>
      <w:r w:rsidR="00B81755">
        <w:rPr/>
        <w:t xml:space="preserve">vary the amount of leave </w:t>
      </w:r>
      <w:r w:rsidR="00B81755">
        <w:rPr/>
        <w:t>requested</w:t>
      </w:r>
      <w:r w:rsidR="00B81755">
        <w:rPr/>
        <w:t>.</w:t>
      </w:r>
    </w:p>
    <w:p w:rsidR="6C4782D2" w:rsidP="6C4782D2" w:rsidRDefault="6C4782D2" w14:paraId="361B6866" w14:textId="1D33862A">
      <w:pPr>
        <w:pStyle w:val="ListParagraph"/>
        <w:ind w:left="1080"/>
      </w:pPr>
    </w:p>
    <w:p w:rsidRPr="00B81755" w:rsidR="00B81755" w:rsidP="00B81755" w:rsidRDefault="00B81755" w14:paraId="4B1063CE" w14:textId="77777777">
      <w:r w:rsidR="00B81755">
        <w:rPr/>
        <w:t>If insufficient notice is provided the University does not have to accept the notice if it cannot reasonably accommodate the requested changes, the University may require you to start the next period of SPL on its expected start date, ending no later than the end date on which this period of SPL was due to end or 8 weeks after the University is informed of the change in circumstances, whichever is the earlier.</w:t>
      </w:r>
    </w:p>
    <w:p w:rsidR="6C4782D2" w:rsidRDefault="6C4782D2" w14:paraId="219E7100" w14:textId="3E71791E"/>
    <w:p w:rsidRPr="00127813" w:rsidR="001D0D77" w:rsidP="00B81755" w:rsidRDefault="00127813" w14:paraId="4ED1C09C" w14:textId="77777777" w14:noSpellErr="1">
      <w:pPr>
        <w:pStyle w:val="Heading1"/>
        <w:ind w:left="720" w:hanging="720"/>
      </w:pPr>
      <w:bookmarkStart w:name="_Toc508093632" w:id="13"/>
      <w:r w:rsidR="00127813">
        <w:rPr/>
        <w:t>9</w:t>
      </w:r>
      <w:r>
        <w:tab/>
      </w:r>
      <w:r w:rsidR="00B81755">
        <w:rPr/>
        <w:t xml:space="preserve">KEEPING IN TOUCH DURING YOUR SHARED PARENTAL LEAVE PERIOD - Shared Parental Leave in Touch (SPLIT) </w:t>
      </w:r>
      <w:r w:rsidR="00B81755">
        <w:rPr/>
        <w:t>days</w:t>
      </w:r>
      <w:bookmarkEnd w:id="13"/>
    </w:p>
    <w:p w:rsidR="6C4782D2" w:rsidP="6C4782D2" w:rsidRDefault="6C4782D2" w14:paraId="5BE25A76" w14:textId="3FBE03C7">
      <w:pPr>
        <w:pStyle w:val="BodyText"/>
      </w:pPr>
    </w:p>
    <w:p w:rsidRPr="006577B2" w:rsidR="00B81755" w:rsidP="00B81755" w:rsidRDefault="00C74B60" w14:paraId="5FD6F44A" w14:textId="4DE04778" w14:noSpellErr="1">
      <w:pPr>
        <w:rPr>
          <w:rStyle w:val="normaltextrun"/>
          <w:color w:val="000000"/>
          <w:shd w:val="clear" w:color="auto" w:fill="FFFFFF"/>
        </w:rPr>
      </w:pPr>
      <w:r w:rsidR="00C74B60">
        <w:rPr>
          <w:rStyle w:val="normaltextrun"/>
          <w:color w:val="000000"/>
          <w:shd w:val="clear" w:color="auto" w:fill="FFFFFF"/>
        </w:rPr>
        <w:t xml:space="preserve">If </w:t>
      </w:r>
      <w:r w:rsidRPr="006577B2" w:rsidR="00C74B60">
        <w:rPr>
          <w:rStyle w:val="normaltextrun"/>
          <w:color w:val="000000"/>
          <w:shd w:val="clear" w:color="auto" w:fill="FFFFFF"/>
        </w:rPr>
        <w:t xml:space="preserve">colleagues </w:t>
      </w:r>
      <w:r w:rsidR="00C74B60">
        <w:rPr>
          <w:rStyle w:val="normaltextrun"/>
          <w:color w:val="000000"/>
          <w:shd w:val="clear" w:color="auto" w:fill="FFFFFF"/>
        </w:rPr>
        <w:t>wish to be kept updated on certain matters or developments whilst on shared parental</w:t>
      </w:r>
      <w:r w:rsidRPr="006577B2" w:rsidR="00C74B60">
        <w:rPr>
          <w:rStyle w:val="normaltextrun"/>
          <w:color w:val="000000"/>
          <w:shd w:val="clear" w:color="auto" w:fill="FFFFFF"/>
        </w:rPr>
        <w:t xml:space="preserve"> </w:t>
      </w:r>
      <w:r w:rsidR="00C74B60">
        <w:rPr>
          <w:rStyle w:val="normaltextrun"/>
          <w:color w:val="000000"/>
          <w:shd w:val="clear" w:color="auto" w:fill="FFFFFF"/>
        </w:rPr>
        <w:t xml:space="preserve">leave, this should be discussed and agreed </w:t>
      </w:r>
      <w:r w:rsidRPr="006577B2" w:rsidR="00C74B60">
        <w:rPr>
          <w:rStyle w:val="normaltextrun"/>
          <w:color w:val="000000"/>
          <w:shd w:val="clear" w:color="auto" w:fill="FFFFFF"/>
        </w:rPr>
        <w:t xml:space="preserve">with their Line Manager </w:t>
      </w:r>
      <w:r w:rsidR="00C74B60">
        <w:rPr>
          <w:rStyle w:val="normaltextrun"/>
          <w:color w:val="000000"/>
          <w:shd w:val="clear" w:color="auto" w:fill="FFFFFF"/>
        </w:rPr>
        <w:t xml:space="preserve">before </w:t>
      </w:r>
      <w:r w:rsidRPr="006577B2" w:rsidR="00C74B60">
        <w:rPr>
          <w:rStyle w:val="normaltextrun"/>
          <w:color w:val="000000"/>
          <w:shd w:val="clear" w:color="auto" w:fill="FFFFFF"/>
        </w:rPr>
        <w:t xml:space="preserve">their </w:t>
      </w:r>
      <w:r w:rsidR="00C74B60">
        <w:rPr>
          <w:rStyle w:val="normaltextrun"/>
          <w:color w:val="000000"/>
          <w:shd w:val="clear" w:color="auto" w:fill="FFFFFF"/>
        </w:rPr>
        <w:t xml:space="preserve">leave </w:t>
      </w:r>
      <w:r w:rsidR="006577B2">
        <w:rPr>
          <w:rStyle w:val="normaltextrun"/>
          <w:color w:val="000000"/>
          <w:shd w:val="clear" w:color="auto" w:fill="FFFFFF"/>
        </w:rPr>
        <w:t>commences</w:t>
      </w:r>
      <w:r w:rsidR="006577B2">
        <w:rPr>
          <w:rStyle w:val="normaltextrun"/>
          <w:color w:val="000000"/>
          <w:shd w:val="clear" w:color="auto" w:fill="FFFFFF"/>
        </w:rPr>
        <w:t>.</w:t>
      </w:r>
    </w:p>
    <w:p w:rsidR="6C4782D2" w:rsidP="6C4782D2" w:rsidRDefault="6C4782D2" w14:paraId="2076AF13" w14:textId="556D9B57">
      <w:pPr>
        <w:rPr>
          <w:rStyle w:val="normaltextrun"/>
          <w:color w:val="000000" w:themeColor="text1" w:themeTint="FF" w:themeShade="FF"/>
        </w:rPr>
      </w:pPr>
    </w:p>
    <w:p w:rsidRPr="006577B2" w:rsidR="00B81755" w:rsidP="00B81755" w:rsidRDefault="00B81755" w14:paraId="5466AFFF" w14:textId="646A1F85">
      <w:pPr>
        <w:rPr>
          <w:rStyle w:val="normaltextrun"/>
          <w:color w:val="000000"/>
          <w:shd w:val="clear" w:color="auto" w:fill="FFFFFF"/>
        </w:rPr>
      </w:pPr>
      <w:r w:rsidRPr="006577B2">
        <w:rPr>
          <w:rStyle w:val="normaltextrun"/>
          <w:shd w:val="clear" w:color="auto" w:fill="FFFFFF"/>
        </w:rPr>
        <w:t>Shared Parental Leave in Touch (SPLIT) days -</w:t>
      </w:r>
      <w:r w:rsidRPr="006577B2">
        <w:rPr>
          <w:rStyle w:val="normaltextrun"/>
          <w:color w:val="000000"/>
          <w:shd w:val="clear" w:color="auto" w:fill="FFFFFF"/>
        </w:rPr>
        <w:t xml:space="preserve"> On agreement with </w:t>
      </w:r>
      <w:r w:rsidRPr="006577B2" w:rsidR="00206A3B">
        <w:rPr>
          <w:rStyle w:val="normaltextrun"/>
          <w:color w:val="000000"/>
          <w:shd w:val="clear" w:color="auto" w:fill="FFFFFF"/>
        </w:rPr>
        <w:t xml:space="preserve">their </w:t>
      </w:r>
      <w:r w:rsidRPr="006577B2">
        <w:rPr>
          <w:rStyle w:val="normaltextrun"/>
          <w:color w:val="000000"/>
          <w:shd w:val="clear" w:color="auto" w:fill="FFFFFF"/>
        </w:rPr>
        <w:t xml:space="preserve">line manager, </w:t>
      </w:r>
      <w:r w:rsidRPr="006577B2" w:rsidR="00206A3B">
        <w:rPr>
          <w:rStyle w:val="normaltextrun"/>
          <w:color w:val="000000"/>
          <w:shd w:val="clear" w:color="auto" w:fill="FFFFFF"/>
        </w:rPr>
        <w:t xml:space="preserve">colleagues </w:t>
      </w:r>
      <w:r w:rsidRPr="006577B2">
        <w:rPr>
          <w:rStyle w:val="normaltextrun"/>
          <w:color w:val="000000"/>
          <w:shd w:val="clear" w:color="auto" w:fill="FFFFFF"/>
        </w:rPr>
        <w:t xml:space="preserve">may work up to a maximum of 20 days during </w:t>
      </w:r>
      <w:r w:rsidRPr="006577B2" w:rsidR="00206A3B">
        <w:rPr>
          <w:rStyle w:val="normaltextrun"/>
          <w:color w:val="000000"/>
          <w:shd w:val="clear" w:color="auto" w:fill="FFFFFF"/>
        </w:rPr>
        <w:t xml:space="preserve">their </w:t>
      </w:r>
      <w:r w:rsidRPr="006577B2">
        <w:rPr>
          <w:rStyle w:val="normaltextrun"/>
          <w:color w:val="000000"/>
          <w:shd w:val="clear" w:color="auto" w:fill="FFFFFF"/>
        </w:rPr>
        <w:t xml:space="preserve">shared parental leave period, known as ‘Shared Parental Leave in Touch’ (SPLIT) days. These days may be taken at any stage during </w:t>
      </w:r>
      <w:r w:rsidRPr="006577B2" w:rsidR="00206A3B">
        <w:rPr>
          <w:rStyle w:val="normaltextrun"/>
          <w:color w:val="000000"/>
          <w:shd w:val="clear" w:color="auto" w:fill="FFFFFF"/>
        </w:rPr>
        <w:t xml:space="preserve">their </w:t>
      </w:r>
      <w:r w:rsidRPr="006577B2">
        <w:rPr>
          <w:rStyle w:val="normaltextrun"/>
          <w:color w:val="000000"/>
          <w:shd w:val="clear" w:color="auto" w:fill="FFFFFF"/>
        </w:rPr>
        <w:t xml:space="preserve">shared parental leave. </w:t>
      </w:r>
    </w:p>
    <w:p w:rsidRPr="008262E4" w:rsidR="00B81755" w:rsidP="00B81755" w:rsidRDefault="00B81755" w14:paraId="027A9FCF" w14:textId="229F8D8A">
      <w:r w:rsidR="00B81755">
        <w:rPr/>
        <w:t xml:space="preserve">Where SPLIT days are taken normal daily rates of pay will apply, this will not equal a day off in lieu. During the period of full shared parental leave pay no </w:t>
      </w:r>
      <w:r w:rsidR="00B81755">
        <w:rPr/>
        <w:t>additional</w:t>
      </w:r>
      <w:r w:rsidR="00B81755">
        <w:rPr/>
        <w:t xml:space="preserve"> payment will be made except for </w:t>
      </w:r>
      <w:r w:rsidR="00B81755">
        <w:rPr/>
        <w:t>ShPP</w:t>
      </w:r>
      <w:r w:rsidR="00B81755">
        <w:rPr/>
        <w:t xml:space="preserve"> which will be an </w:t>
      </w:r>
      <w:r w:rsidR="00B81755">
        <w:rPr/>
        <w:t>additional</w:t>
      </w:r>
      <w:r w:rsidR="00B81755">
        <w:rPr/>
        <w:t xml:space="preserve"> payment on top of </w:t>
      </w:r>
      <w:r w:rsidR="00B273C6">
        <w:rPr/>
        <w:t>the</w:t>
      </w:r>
      <w:r w:rsidR="00B273C6">
        <w:rPr/>
        <w:t xml:space="preserve"> </w:t>
      </w:r>
      <w:r w:rsidR="00B81755">
        <w:rPr/>
        <w:t xml:space="preserve">normal daily rate. Should </w:t>
      </w:r>
      <w:r w:rsidR="00B273C6">
        <w:rPr/>
        <w:t>a colleague</w:t>
      </w:r>
      <w:r w:rsidR="00B273C6">
        <w:rPr/>
        <w:t xml:space="preserve"> </w:t>
      </w:r>
      <w:r w:rsidR="00B81755">
        <w:rPr/>
        <w:t xml:space="preserve">take one of these days on </w:t>
      </w:r>
      <w:r w:rsidR="00B273C6">
        <w:rPr/>
        <w:t>their</w:t>
      </w:r>
      <w:r w:rsidR="00B273C6">
        <w:rPr/>
        <w:t xml:space="preserve"> </w:t>
      </w:r>
      <w:r w:rsidR="00B81755">
        <w:rPr/>
        <w:t xml:space="preserve">period of half pay, </w:t>
      </w:r>
      <w:r w:rsidR="00B81755">
        <w:rPr/>
        <w:t>SShPP</w:t>
      </w:r>
      <w:r w:rsidR="00B81755">
        <w:rPr/>
        <w:t xml:space="preserve"> or No pay your payment will be ‘topped up’ to </w:t>
      </w:r>
      <w:r w:rsidR="00B273C6">
        <w:rPr/>
        <w:t>their</w:t>
      </w:r>
      <w:r w:rsidR="00B273C6">
        <w:rPr/>
        <w:t xml:space="preserve"> </w:t>
      </w:r>
      <w:r w:rsidR="00B81755">
        <w:rPr/>
        <w:t xml:space="preserve">normal daily rate and when applicable by </w:t>
      </w:r>
      <w:r w:rsidR="00B81755">
        <w:rPr/>
        <w:t>SShPP</w:t>
      </w:r>
      <w:r w:rsidR="00B81755">
        <w:rPr/>
        <w:t xml:space="preserve">. Attendance for part of a day will count as one </w:t>
      </w:r>
      <w:r w:rsidR="00244499">
        <w:rPr/>
        <w:t>SPLIT</w:t>
      </w:r>
      <w:r w:rsidR="00B81755">
        <w:rPr/>
        <w:t xml:space="preserve"> day</w:t>
      </w:r>
      <w:r w:rsidR="00206A3B">
        <w:rPr/>
        <w:t xml:space="preserve"> </w:t>
      </w:r>
      <w:r w:rsidR="00206A3B">
        <w:rPr/>
        <w:t>e.g</w:t>
      </w:r>
      <w:r w:rsidR="00206A3B">
        <w:rPr/>
        <w:t xml:space="preserve"> 2 hours will count as 1 </w:t>
      </w:r>
      <w:r w:rsidR="00206A3B">
        <w:rPr/>
        <w:t>day</w:t>
      </w:r>
      <w:r w:rsidR="0F123032">
        <w:rPr/>
        <w:t>.</w:t>
      </w:r>
    </w:p>
    <w:p w:rsidR="6C4782D2" w:rsidRDefault="6C4782D2" w14:paraId="250059A3" w14:textId="73D9EF15"/>
    <w:p w:rsidRPr="008262E4" w:rsidR="00B81755" w:rsidP="00B81755" w:rsidRDefault="00C74B60" w14:paraId="063C7A0E" w14:textId="0326A020">
      <w:r w:rsidR="00C74B60">
        <w:rPr/>
        <w:t>Should you colleagues wish to undertake a SPLIT Day, they must agree the dates with their Line Manager. Their Line Manager will then process the detail</w:t>
      </w:r>
      <w:r w:rsidR="00360176">
        <w:rPr/>
        <w:t>s in</w:t>
      </w:r>
      <w:r w:rsidR="00C74B60">
        <w:rPr/>
        <w:t xml:space="preserve"> </w:t>
      </w:r>
      <w:r w:rsidR="00360176">
        <w:rPr/>
        <w:t>ITrent</w:t>
      </w:r>
      <w:r w:rsidR="00360176">
        <w:rPr/>
        <w:t xml:space="preserve"> to</w:t>
      </w:r>
      <w:r w:rsidR="00C74B60">
        <w:rPr/>
        <w:t xml:space="preserve"> ensure Payroll is notified</w:t>
      </w:r>
      <w:r w:rsidR="00360176">
        <w:rPr/>
        <w:t xml:space="preserve">. </w:t>
      </w:r>
      <w:r w:rsidR="00C74B60">
        <w:rPr/>
        <w:t xml:space="preserve">Dates processed after the </w:t>
      </w:r>
      <w:r w:rsidR="00C74B60">
        <w:rPr/>
        <w:t>Payroll</w:t>
      </w:r>
      <w:r w:rsidR="00C74B60">
        <w:rPr/>
        <w:t xml:space="preserve"> cut off will be processed the following </w:t>
      </w:r>
      <w:r w:rsidR="00360176">
        <w:rPr/>
        <w:t>month.</w:t>
      </w:r>
      <w:r w:rsidR="00C74B60">
        <w:rPr/>
        <w:t> </w:t>
      </w:r>
      <w:r w:rsidR="00C74B60">
        <w:rPr/>
        <w:t xml:space="preserve"> </w:t>
      </w:r>
      <w:r w:rsidR="00C74B60">
        <w:rPr/>
        <w:t>KIT days can include training courses, staff meetings, away days, checking of emails, reading minutes of meetings, meeting with a Line Manger to discuss return to work plans etc</w:t>
      </w:r>
      <w:r w:rsidR="00C74B60">
        <w:rPr/>
        <w:t xml:space="preserve"> </w:t>
      </w:r>
      <w:r w:rsidR="00B81755">
        <w:rPr/>
        <w:t>Where both parents work for the University, each parent has their own individual entitlement to 20 SPLIT days.</w:t>
      </w:r>
    </w:p>
    <w:p w:rsidR="6C4782D2" w:rsidRDefault="6C4782D2" w14:paraId="43E43FB1" w14:textId="7BE9A6AE"/>
    <w:p w:rsidRPr="00127813" w:rsidR="001D0D77" w:rsidP="00486D68" w:rsidRDefault="001D0D77" w14:paraId="59231A84" w14:textId="5E516927">
      <w:pPr>
        <w:pStyle w:val="Heading1"/>
      </w:pPr>
      <w:bookmarkStart w:name="_Toc508093633" w:id="14"/>
      <w:r w:rsidRPr="00127813">
        <w:t>1</w:t>
      </w:r>
      <w:r w:rsidR="00127813">
        <w:t>0</w:t>
      </w:r>
      <w:r w:rsidRPr="00127813">
        <w:tab/>
      </w:r>
      <w:r w:rsidRPr="00B81755" w:rsidR="00B81755">
        <w:t xml:space="preserve">RETURNING TO WORK </w:t>
      </w:r>
      <w:bookmarkEnd w:id="14"/>
    </w:p>
    <w:p w:rsidRPr="008262E4" w:rsidR="00B81755" w:rsidP="00B81755" w:rsidRDefault="00B81755" w14:paraId="32BD12F8" w14:textId="77777777">
      <w:r w:rsidRPr="008262E4">
        <w:rPr>
          <w:rStyle w:val="Strong"/>
          <w:b w:val="0"/>
          <w:bCs w:val="0"/>
          <w:i/>
          <w:color w:val="000000"/>
        </w:rPr>
        <w:t>Change of return date (notice required) –</w:t>
      </w:r>
    </w:p>
    <w:p w:rsidRPr="008262E4" w:rsidR="00B81755" w:rsidP="00B81755" w:rsidRDefault="00B81755" w14:paraId="1A8D85D8" w14:textId="24E41AF4">
      <w:r w:rsidRPr="008262E4">
        <w:t xml:space="preserve">If </w:t>
      </w:r>
      <w:r w:rsidR="00206A3B">
        <w:t>colleagues</w:t>
      </w:r>
      <w:r w:rsidRPr="008262E4" w:rsidR="00206A3B">
        <w:t xml:space="preserve"> </w:t>
      </w:r>
      <w:r w:rsidRPr="008262E4">
        <w:t xml:space="preserve">intend to return to work before the end of </w:t>
      </w:r>
      <w:r w:rsidR="00206A3B">
        <w:t>their</w:t>
      </w:r>
      <w:r w:rsidRPr="008262E4" w:rsidR="00206A3B">
        <w:t xml:space="preserve"> </w:t>
      </w:r>
      <w:r w:rsidRPr="008262E4">
        <w:t xml:space="preserve">shared parental leave </w:t>
      </w:r>
      <w:r w:rsidR="00206A3B">
        <w:t>the</w:t>
      </w:r>
      <w:r w:rsidRPr="008262E4" w:rsidR="00206A3B">
        <w:t xml:space="preserve"> </w:t>
      </w:r>
      <w:r w:rsidRPr="008262E4">
        <w:t>must give 8 weeks</w:t>
      </w:r>
      <w:r w:rsidRPr="008262E4" w:rsidR="00244499">
        <w:t>’ notice</w:t>
      </w:r>
      <w:r w:rsidRPr="008262E4">
        <w:t xml:space="preserve"> of the date on which </w:t>
      </w:r>
      <w:r w:rsidR="00206A3B">
        <w:t>they</w:t>
      </w:r>
      <w:r w:rsidRPr="008262E4" w:rsidR="00206A3B">
        <w:t xml:space="preserve"> </w:t>
      </w:r>
      <w:r w:rsidRPr="008262E4">
        <w:t xml:space="preserve">intend to return to </w:t>
      </w:r>
      <w:r w:rsidR="00206A3B">
        <w:t>their</w:t>
      </w:r>
      <w:r w:rsidR="00244499">
        <w:t xml:space="preserve"> Line </w:t>
      </w:r>
      <w:r w:rsidRPr="008262E4">
        <w:t>manager (</w:t>
      </w:r>
      <w:r w:rsidR="00206A3B">
        <w:t xml:space="preserve">. The Line manager must update </w:t>
      </w:r>
      <w:proofErr w:type="spellStart"/>
      <w:r w:rsidR="00206A3B">
        <w:t>iTrent</w:t>
      </w:r>
      <w:proofErr w:type="spellEnd"/>
      <w:r w:rsidR="00206A3B">
        <w:t xml:space="preserve"> with the details.</w:t>
      </w:r>
      <w:r w:rsidRPr="008262E4">
        <w:t xml:space="preserve"> If the required notice is not </w:t>
      </w:r>
      <w:r w:rsidRPr="008262E4" w:rsidR="00244499">
        <w:t xml:space="preserve">given, </w:t>
      </w:r>
      <w:r w:rsidR="00244499">
        <w:t>the</w:t>
      </w:r>
      <w:r w:rsidRPr="008262E4" w:rsidR="00206A3B">
        <w:t xml:space="preserve"> </w:t>
      </w:r>
      <w:r w:rsidR="00206A3B">
        <w:t>L</w:t>
      </w:r>
      <w:r w:rsidRPr="008262E4">
        <w:t xml:space="preserve">ine manager may postpone </w:t>
      </w:r>
      <w:r w:rsidR="00206A3B">
        <w:t>their</w:t>
      </w:r>
      <w:r w:rsidRPr="008262E4" w:rsidR="00206A3B">
        <w:t xml:space="preserve"> </w:t>
      </w:r>
      <w:r w:rsidRPr="008262E4">
        <w:t xml:space="preserve">return until the full 8 weeks’ notice </w:t>
      </w:r>
      <w:r w:rsidRPr="008262E4">
        <w:t xml:space="preserve">has been given provided that this is not later than the previous expected end of shared parental leave and is no later than the end of the 50 </w:t>
      </w:r>
      <w:proofErr w:type="gramStart"/>
      <w:r w:rsidRPr="008262E4">
        <w:t>weeks’</w:t>
      </w:r>
      <w:proofErr w:type="gramEnd"/>
      <w:r w:rsidRPr="008262E4">
        <w:t xml:space="preserve"> shared parental leave.</w:t>
      </w:r>
    </w:p>
    <w:p w:rsidRPr="008262E4" w:rsidR="00B81755" w:rsidP="00B81755" w:rsidRDefault="00B81755" w14:paraId="42546977" w14:textId="77777777">
      <w:r w:rsidRPr="008262E4">
        <w:rPr>
          <w:rStyle w:val="Strong"/>
          <w:b w:val="0"/>
          <w:bCs w:val="0"/>
          <w:i/>
          <w:color w:val="000000"/>
        </w:rPr>
        <w:t>Right to return to the same/similar role –</w:t>
      </w:r>
    </w:p>
    <w:p w:rsidRPr="008262E4" w:rsidR="00B81755" w:rsidP="00B81755" w:rsidRDefault="00244499" w14:paraId="3B5EC456" w14:textId="6F73F63D">
      <w:r>
        <w:t>Colleagues</w:t>
      </w:r>
      <w:r w:rsidRPr="008262E4" w:rsidR="00206A3B">
        <w:t xml:space="preserve"> </w:t>
      </w:r>
      <w:r w:rsidRPr="008262E4" w:rsidR="00B81755">
        <w:t xml:space="preserve">will generally return to the job in which </w:t>
      </w:r>
      <w:r w:rsidR="00206A3B">
        <w:t>they</w:t>
      </w:r>
      <w:r w:rsidRPr="008262E4" w:rsidR="00206A3B">
        <w:t xml:space="preserve"> </w:t>
      </w:r>
      <w:r w:rsidRPr="008262E4" w:rsidR="00B81755">
        <w:t xml:space="preserve">were employed prior to </w:t>
      </w:r>
      <w:r w:rsidR="00206A3B">
        <w:t>their</w:t>
      </w:r>
      <w:r w:rsidRPr="008262E4" w:rsidR="00206A3B">
        <w:t xml:space="preserve"> </w:t>
      </w:r>
      <w:r w:rsidRPr="008262E4" w:rsidR="00B81755">
        <w:t xml:space="preserve">shared parental leave, on the terms and conditions that would have applied had </w:t>
      </w:r>
      <w:r w:rsidR="00206A3B">
        <w:t>they</w:t>
      </w:r>
      <w:r w:rsidRPr="008262E4" w:rsidR="00206A3B">
        <w:t xml:space="preserve"> </w:t>
      </w:r>
      <w:r w:rsidRPr="008262E4" w:rsidR="00B81755">
        <w:t xml:space="preserve">not been absent. Where </w:t>
      </w:r>
      <w:r w:rsidR="00206A3B">
        <w:t>they</w:t>
      </w:r>
      <w:r w:rsidRPr="008262E4" w:rsidR="00206A3B">
        <w:t xml:space="preserve"> </w:t>
      </w:r>
      <w:r w:rsidRPr="008262E4" w:rsidR="00B81755">
        <w:t xml:space="preserve">return from </w:t>
      </w:r>
      <w:r w:rsidR="00206A3B">
        <w:t>their</w:t>
      </w:r>
      <w:r w:rsidRPr="008262E4" w:rsidR="00206A3B">
        <w:t xml:space="preserve"> </w:t>
      </w:r>
      <w:r w:rsidRPr="008262E4" w:rsidR="00B81755">
        <w:t xml:space="preserve">period of leave, </w:t>
      </w:r>
      <w:r w:rsidR="00206A3B">
        <w:t>they</w:t>
      </w:r>
      <w:r w:rsidRPr="008262E4" w:rsidR="00206A3B">
        <w:t xml:space="preserve"> </w:t>
      </w:r>
      <w:r w:rsidRPr="008262E4" w:rsidR="00B81755">
        <w:t>are entitled to return either to the same job, or if this is not reasonably practicable (for example due to a restructure), to an equivalent job which would be considered suitable alternative work, on terms and conditions no less favourable</w:t>
      </w:r>
      <w:r w:rsidR="00206A3B">
        <w:t>.</w:t>
      </w:r>
    </w:p>
    <w:p w:rsidRPr="008262E4" w:rsidR="00B81755" w:rsidP="00B81755" w:rsidRDefault="00B81755" w14:paraId="3D9EE35F" w14:textId="77777777">
      <w:r w:rsidRPr="008262E4">
        <w:rPr>
          <w:rStyle w:val="Strong"/>
          <w:b w:val="0"/>
          <w:bCs w:val="0"/>
          <w:i/>
          <w:color w:val="000000"/>
        </w:rPr>
        <w:t>Right to request flexible working –</w:t>
      </w:r>
    </w:p>
    <w:p w:rsidRPr="008262E4" w:rsidR="00B81755" w:rsidP="00B81755" w:rsidRDefault="00206A3B" w14:paraId="13857BF8" w14:textId="73014AE6">
      <w:r w:rsidR="00206A3B">
        <w:rPr/>
        <w:t>We know that it can be challenging to balance having a new child with work. Flexible working might help – colleagues can find our Flexible working Policy on our website.</w:t>
      </w:r>
    </w:p>
    <w:p w:rsidR="6C4782D2" w:rsidRDefault="6C4782D2" w14:paraId="511F4DE1" w14:textId="2741B3EF"/>
    <w:p w:rsidRPr="00B81755" w:rsidR="00B81755" w:rsidP="00B81755" w:rsidRDefault="00B81755" w14:paraId="02F1A560" w14:textId="77777777">
      <w:pPr>
        <w:pStyle w:val="Heading1"/>
      </w:pPr>
      <w:bookmarkStart w:name="_Toc508093634" w:id="15"/>
      <w:r>
        <w:t>11</w:t>
      </w:r>
      <w:r>
        <w:tab/>
      </w:r>
      <w:r w:rsidRPr="00B81755">
        <w:t>MEMBERS OF STAFF NOT RETURNING TO WORK</w:t>
      </w:r>
      <w:bookmarkEnd w:id="15"/>
    </w:p>
    <w:p w:rsidR="00A1510E" w:rsidP="00B81755" w:rsidRDefault="00B81755" w14:paraId="00F6BFB9" w14:textId="7584EA00">
      <w:r w:rsidRPr="008262E4">
        <w:br/>
      </w:r>
      <w:r w:rsidRPr="008262E4">
        <w:t xml:space="preserve">If </w:t>
      </w:r>
      <w:r w:rsidR="00A1510E">
        <w:t>colleagues</w:t>
      </w:r>
      <w:r w:rsidRPr="008262E4" w:rsidR="00206A3B">
        <w:t xml:space="preserve"> </w:t>
      </w:r>
      <w:r w:rsidRPr="008262E4">
        <w:t xml:space="preserve">do not intend to return to work after </w:t>
      </w:r>
      <w:r w:rsidR="00206A3B">
        <w:t>their</w:t>
      </w:r>
      <w:r w:rsidRPr="008262E4" w:rsidR="00206A3B">
        <w:t xml:space="preserve"> </w:t>
      </w:r>
      <w:r w:rsidRPr="008262E4">
        <w:t xml:space="preserve">shared parental leave, </w:t>
      </w:r>
      <w:r w:rsidR="00206A3B">
        <w:t>they</w:t>
      </w:r>
      <w:r w:rsidRPr="008262E4" w:rsidR="00206A3B">
        <w:t xml:space="preserve"> </w:t>
      </w:r>
      <w:r w:rsidRPr="008262E4">
        <w:t xml:space="preserve">must comply with </w:t>
      </w:r>
      <w:r w:rsidR="00A1510E">
        <w:t xml:space="preserve">their </w:t>
      </w:r>
      <w:r w:rsidRPr="008262E4" w:rsidR="00A1510E">
        <w:t>obligation</w:t>
      </w:r>
      <w:r w:rsidRPr="008262E4">
        <w:t xml:space="preserve"> to give notice as set out in </w:t>
      </w:r>
      <w:r w:rsidR="00206A3B">
        <w:t>their</w:t>
      </w:r>
      <w:r w:rsidRPr="008262E4" w:rsidR="00206A3B">
        <w:t xml:space="preserve"> </w:t>
      </w:r>
      <w:r w:rsidRPr="008262E4">
        <w:t>terms and conditions of employment.</w:t>
      </w:r>
    </w:p>
    <w:p w:rsidRPr="008262E4" w:rsidR="00B81755" w:rsidP="00B81755" w:rsidRDefault="00B81755" w14:paraId="0B6203E8" w14:textId="164C1CBA">
      <w:r w:rsidRPr="008262E4">
        <w:br/>
      </w:r>
      <w:r w:rsidRPr="008262E4">
        <w:t xml:space="preserve">For shared parental leave under the enhanced University Shared Parental Leave scheme, the University reserves the right to reclaim the whole or part of the non-statutory element of shared parental leave pay if </w:t>
      </w:r>
      <w:r w:rsidR="00206A3B">
        <w:t xml:space="preserve">a colleague </w:t>
      </w:r>
      <w:r w:rsidR="00A1510E">
        <w:t>does</w:t>
      </w:r>
      <w:r w:rsidRPr="008262E4" w:rsidR="00A1510E">
        <w:t xml:space="preserve"> not</w:t>
      </w:r>
      <w:r w:rsidRPr="008262E4">
        <w:t xml:space="preserve"> return to work, through choice, for a period of at least 3 months following the end of </w:t>
      </w:r>
      <w:r w:rsidR="00206A3B">
        <w:t>their</w:t>
      </w:r>
      <w:r w:rsidRPr="008262E4" w:rsidR="00206A3B">
        <w:t xml:space="preserve"> </w:t>
      </w:r>
      <w:r w:rsidRPr="008262E4">
        <w:t xml:space="preserve">shared parental leave. That is, the difference between the pay </w:t>
      </w:r>
      <w:r w:rsidR="00206A3B">
        <w:t>they</w:t>
      </w:r>
      <w:r w:rsidRPr="008262E4" w:rsidR="00206A3B">
        <w:t xml:space="preserve"> </w:t>
      </w:r>
      <w:r w:rsidRPr="008262E4">
        <w:t xml:space="preserve">have received, and what </w:t>
      </w:r>
      <w:r w:rsidR="00206A3B">
        <w:t>they</w:t>
      </w:r>
      <w:r w:rsidRPr="008262E4" w:rsidR="00206A3B">
        <w:t xml:space="preserve"> </w:t>
      </w:r>
      <w:r w:rsidRPr="008262E4">
        <w:t xml:space="preserve">would have received if </w:t>
      </w:r>
      <w:r w:rsidR="00206A3B">
        <w:t>they</w:t>
      </w:r>
      <w:r w:rsidRPr="008262E4" w:rsidR="00206A3B">
        <w:t xml:space="preserve"> </w:t>
      </w:r>
      <w:r w:rsidRPr="008262E4">
        <w:t>had opted for the Statutory Shared Parental Leave scheme.</w:t>
      </w:r>
    </w:p>
    <w:p w:rsidRPr="008262E4" w:rsidR="00B81755" w:rsidP="00B81755" w:rsidRDefault="00B81755" w14:paraId="4A3C9F51" w14:textId="77777777">
      <w:pPr>
        <w:pStyle w:val="Heading1"/>
      </w:pPr>
      <w:bookmarkStart w:name="_Toc508093635" w:id="16"/>
      <w:r>
        <w:t>12</w:t>
      </w:r>
      <w:r>
        <w:tab/>
      </w:r>
      <w:r w:rsidRPr="008262E4">
        <w:t>RIGHTS &amp; OBLIGATIONS</w:t>
      </w:r>
      <w:bookmarkEnd w:id="16"/>
    </w:p>
    <w:p w:rsidRPr="008262E4" w:rsidR="00B81755" w:rsidP="00B81755" w:rsidRDefault="00B81755" w14:paraId="12B8D490" w14:textId="77777777">
      <w:pPr>
        <w:pStyle w:val="Heading2"/>
        <w:ind w:firstLine="720"/>
      </w:pPr>
      <w:bookmarkStart w:name="_Toc508093636" w:id="17"/>
      <w:r>
        <w:rPr>
          <w:rStyle w:val="Strong"/>
          <w:b w:val="0"/>
          <w:bCs w:val="0"/>
          <w:color w:val="000000"/>
        </w:rPr>
        <w:t>12.1</w:t>
      </w:r>
      <w:r>
        <w:rPr>
          <w:rStyle w:val="Strong"/>
          <w:b w:val="0"/>
          <w:bCs w:val="0"/>
          <w:color w:val="000000"/>
        </w:rPr>
        <w:tab/>
      </w:r>
      <w:r w:rsidRPr="008262E4">
        <w:rPr>
          <w:rStyle w:val="Strong"/>
          <w:rFonts w:cs="Arial"/>
          <w:b w:val="0"/>
          <w:bCs w:val="0"/>
          <w:color w:val="000000"/>
          <w:szCs w:val="24"/>
        </w:rPr>
        <w:t>PENSION RIGHTS</w:t>
      </w:r>
      <w:bookmarkEnd w:id="17"/>
    </w:p>
    <w:p w:rsidRPr="008262E4" w:rsidR="00B81755" w:rsidP="00B81755" w:rsidRDefault="00B81755" w14:paraId="57BF6351" w14:textId="77777777">
      <w:r w:rsidRPr="008262E4">
        <w:t>Pension rights and contributions shall be managed in accordance with the provisions of the relevant superannuation scheme, providing that these provisions do not conflict with any statutory requirements that may apply at the time.</w:t>
      </w:r>
    </w:p>
    <w:p w:rsidRPr="008262E4" w:rsidR="00B81755" w:rsidP="00B81755" w:rsidRDefault="00B81755" w14:paraId="6451ED72" w14:textId="5134F3E9">
      <w:r w:rsidRPr="008262E4">
        <w:t xml:space="preserve">Pension benefits will normally be preserved during the period of paid leave. </w:t>
      </w:r>
      <w:r w:rsidR="00206A3B">
        <w:t>Colleagues</w:t>
      </w:r>
      <w:r w:rsidRPr="008262E4" w:rsidR="00206A3B">
        <w:t xml:space="preserve"> </w:t>
      </w:r>
      <w:r w:rsidRPr="008262E4">
        <w:t xml:space="preserve">have the option to agree to pay the contribution for the unpaid leave on </w:t>
      </w:r>
      <w:r w:rsidR="00206A3B">
        <w:t>their</w:t>
      </w:r>
      <w:r w:rsidRPr="008262E4" w:rsidR="00206A3B">
        <w:t xml:space="preserve"> </w:t>
      </w:r>
      <w:r w:rsidRPr="008262E4">
        <w:t xml:space="preserve">return to work and, </w:t>
      </w:r>
      <w:proofErr w:type="gramStart"/>
      <w:r w:rsidRPr="008262E4">
        <w:t>provided that</w:t>
      </w:r>
      <w:proofErr w:type="gramEnd"/>
      <w:r w:rsidRPr="008262E4">
        <w:t xml:space="preserve"> this occurs, the University will also pay employer contributions for the unpaid period of leave.</w:t>
      </w:r>
    </w:p>
    <w:p w:rsidRPr="008262E4" w:rsidR="00B81755" w:rsidP="00B81755" w:rsidRDefault="00B81755" w14:paraId="360F1225" w14:textId="777E2029">
      <w:r w:rsidRPr="008262E4">
        <w:t xml:space="preserve">Further information on specific provision under respective pension schemes can be provided by the Pensions </w:t>
      </w:r>
      <w:r w:rsidR="00206A3B">
        <w:t>Manager</w:t>
      </w:r>
      <w:r w:rsidRPr="008262E4">
        <w:t>.</w:t>
      </w:r>
    </w:p>
    <w:p w:rsidRPr="008262E4" w:rsidR="00B81755" w:rsidP="00B81755" w:rsidRDefault="00B81755" w14:paraId="7B37E636" w14:textId="77777777">
      <w:pPr>
        <w:pStyle w:val="Heading2"/>
        <w:ind w:firstLine="720"/>
      </w:pPr>
      <w:bookmarkStart w:name="_Toc508093637" w:id="18"/>
      <w:r>
        <w:rPr>
          <w:rStyle w:val="Strong"/>
          <w:b w:val="0"/>
          <w:bCs w:val="0"/>
          <w:color w:val="000000"/>
        </w:rPr>
        <w:t>12.2</w:t>
      </w:r>
      <w:r>
        <w:rPr>
          <w:rStyle w:val="Strong"/>
          <w:b w:val="0"/>
          <w:bCs w:val="0"/>
          <w:color w:val="000000"/>
        </w:rPr>
        <w:tab/>
      </w:r>
      <w:r w:rsidRPr="008262E4">
        <w:rPr>
          <w:rStyle w:val="Strong"/>
          <w:rFonts w:cs="Arial"/>
          <w:b w:val="0"/>
          <w:bCs w:val="0"/>
          <w:color w:val="000000"/>
          <w:szCs w:val="24"/>
        </w:rPr>
        <w:t>CONTINUOUS SERVICE</w:t>
      </w:r>
      <w:bookmarkEnd w:id="18"/>
    </w:p>
    <w:p w:rsidRPr="008262E4" w:rsidR="00B81755" w:rsidP="00B81755" w:rsidRDefault="00206A3B" w14:paraId="2A879E7A" w14:textId="17B44735">
      <w:r>
        <w:t>The</w:t>
      </w:r>
      <w:r w:rsidRPr="008262E4" w:rsidR="00B81755">
        <w:t xml:space="preserve"> period of absence will be considered continuous service with the University for the purpose of redundancy rights and other similar rights.</w:t>
      </w:r>
    </w:p>
    <w:p w:rsidR="00426369" w:rsidP="00426369" w:rsidRDefault="00206A3B" w14:paraId="2FD787B6" w14:textId="7A1C8CB9">
      <w:r>
        <w:t>Colleagues</w:t>
      </w:r>
      <w:r w:rsidRPr="008262E4">
        <w:t xml:space="preserve"> </w:t>
      </w:r>
      <w:r w:rsidRPr="008262E4" w:rsidR="00B81755">
        <w:t>will also be entitled to progress through the normal annual increments on the University’s salary scale in accordance with your terms and conditions of employment.</w:t>
      </w:r>
      <w:bookmarkStart w:name="_Toc508093638" w:id="19"/>
    </w:p>
    <w:p w:rsidR="00426369" w:rsidP="00426369" w:rsidRDefault="00B81755" w14:paraId="7A7E1F57" w14:textId="77777777">
      <w:pPr>
        <w:ind w:firstLine="720"/>
        <w:rPr>
          <w:rStyle w:val="Strong"/>
          <w:b w:val="0"/>
          <w:bCs w:val="0"/>
          <w:color w:val="000000"/>
        </w:rPr>
      </w:pPr>
      <w:r>
        <w:rPr>
          <w:rStyle w:val="Strong"/>
          <w:b w:val="0"/>
          <w:bCs w:val="0"/>
          <w:color w:val="000000"/>
        </w:rPr>
        <w:t xml:space="preserve">12.3 </w:t>
      </w:r>
      <w:r>
        <w:rPr>
          <w:rStyle w:val="Strong"/>
          <w:b w:val="0"/>
          <w:bCs w:val="0"/>
          <w:color w:val="000000"/>
        </w:rPr>
        <w:tab/>
      </w:r>
      <w:r w:rsidRPr="008262E4">
        <w:rPr>
          <w:rStyle w:val="Strong"/>
          <w:b w:val="0"/>
          <w:bCs w:val="0"/>
          <w:color w:val="000000"/>
        </w:rPr>
        <w:t>ANNUAL LEAVE</w:t>
      </w:r>
      <w:bookmarkStart w:name="_Toc508093639" w:id="20"/>
      <w:bookmarkEnd w:id="19"/>
    </w:p>
    <w:p w:rsidR="00426369" w:rsidP="00426369" w:rsidRDefault="00345164" w14:paraId="53853EB8" w14:textId="40B81AAA">
      <w:r>
        <w:t>Colleagues</w:t>
      </w:r>
      <w:r w:rsidRPr="00426369">
        <w:t xml:space="preserve"> </w:t>
      </w:r>
      <w:r w:rsidRPr="00426369" w:rsidR="00426369">
        <w:t xml:space="preserve">will accrue annual leave during </w:t>
      </w:r>
      <w:r>
        <w:t>their</w:t>
      </w:r>
      <w:r w:rsidRPr="00426369">
        <w:t xml:space="preserve"> </w:t>
      </w:r>
      <w:r w:rsidR="00426369">
        <w:t>shared parental</w:t>
      </w:r>
      <w:r w:rsidRPr="00426369" w:rsidR="00426369">
        <w:t xml:space="preserve"> leave. This includes any Bank</w:t>
      </w:r>
      <w:r w:rsidR="00426369">
        <w:t xml:space="preserve"> </w:t>
      </w:r>
      <w:r w:rsidRPr="00426369" w:rsidR="00426369">
        <w:t>holidays or University days that may fall within this period.</w:t>
      </w:r>
      <w:r w:rsidR="00426369">
        <w:t xml:space="preserve"> </w:t>
      </w:r>
      <w:r w:rsidRPr="00426369" w:rsidR="00426369">
        <w:t xml:space="preserve">It is not possible to take annual leave whilst on </w:t>
      </w:r>
      <w:r w:rsidR="00426369">
        <w:t>shared parental</w:t>
      </w:r>
      <w:r w:rsidRPr="00426369" w:rsidR="00426369">
        <w:t xml:space="preserve"> leave, but, via agreement</w:t>
      </w:r>
      <w:r w:rsidR="00426369">
        <w:t xml:space="preserve"> </w:t>
      </w:r>
      <w:r w:rsidRPr="00426369" w:rsidR="00426369">
        <w:t xml:space="preserve">with </w:t>
      </w:r>
      <w:r>
        <w:t>the</w:t>
      </w:r>
      <w:r w:rsidRPr="00426369">
        <w:t xml:space="preserve"> </w:t>
      </w:r>
      <w:r w:rsidRPr="00426369" w:rsidR="00426369">
        <w:t xml:space="preserve">line manager, may be taken prior to or at the end of </w:t>
      </w:r>
      <w:r>
        <w:t>the</w:t>
      </w:r>
      <w:r w:rsidRPr="00426369">
        <w:t xml:space="preserve"> </w:t>
      </w:r>
      <w:r w:rsidR="00426369">
        <w:t>shared parental leave</w:t>
      </w:r>
      <w:r w:rsidRPr="00426369" w:rsidR="00426369">
        <w:t xml:space="preserve"> period</w:t>
      </w:r>
      <w:r>
        <w:t>.</w:t>
      </w:r>
      <w:r w:rsidR="00426369">
        <w:t xml:space="preserve"> </w:t>
      </w:r>
      <w:r w:rsidRPr="00426369" w:rsidR="00426369">
        <w:t xml:space="preserve">Upon </w:t>
      </w:r>
      <w:r>
        <w:t>a colleagues’</w:t>
      </w:r>
      <w:r w:rsidRPr="00426369">
        <w:t xml:space="preserve"> </w:t>
      </w:r>
      <w:r w:rsidRPr="00426369" w:rsidR="00426369">
        <w:t xml:space="preserve">return from leave </w:t>
      </w:r>
      <w:r>
        <w:t>they</w:t>
      </w:r>
      <w:r w:rsidRPr="00426369">
        <w:t xml:space="preserve"> </w:t>
      </w:r>
      <w:r w:rsidRPr="00426369" w:rsidR="00426369">
        <w:t>may carry over any accrued / untaken</w:t>
      </w:r>
      <w:r w:rsidR="00426369">
        <w:t xml:space="preserve"> </w:t>
      </w:r>
      <w:r w:rsidRPr="00426369" w:rsidR="00426369">
        <w:t>annual leave into the following leave year. Leave carried over into the next leave</w:t>
      </w:r>
      <w:r w:rsidR="00426369">
        <w:t xml:space="preserve"> </w:t>
      </w:r>
      <w:r w:rsidRPr="00426369" w:rsidR="00426369">
        <w:t xml:space="preserve">year must be taken within that leave year. </w:t>
      </w:r>
      <w:r>
        <w:t xml:space="preserve">The Line Manager or departmental administrator will ensure that the annual leave entitlement is updated in </w:t>
      </w:r>
      <w:proofErr w:type="spellStart"/>
      <w:r>
        <w:t>iTrent</w:t>
      </w:r>
      <w:proofErr w:type="spellEnd"/>
      <w:r w:rsidR="00A95D0C">
        <w:t>.</w:t>
      </w:r>
    </w:p>
    <w:p w:rsidRPr="008262E4" w:rsidR="00B81755" w:rsidP="00426369" w:rsidRDefault="00B81755" w14:paraId="39C40B43" w14:textId="77777777">
      <w:pPr>
        <w:ind w:firstLine="720"/>
      </w:pPr>
      <w:r>
        <w:rPr>
          <w:rStyle w:val="Strong"/>
          <w:b w:val="0"/>
          <w:bCs w:val="0"/>
          <w:color w:val="000000"/>
        </w:rPr>
        <w:t>12.4</w:t>
      </w:r>
      <w:r>
        <w:rPr>
          <w:rStyle w:val="Strong"/>
          <w:b w:val="0"/>
          <w:bCs w:val="0"/>
          <w:color w:val="000000"/>
        </w:rPr>
        <w:tab/>
      </w:r>
      <w:r w:rsidRPr="008262E4">
        <w:rPr>
          <w:rStyle w:val="Strong"/>
          <w:b w:val="0"/>
          <w:bCs w:val="0"/>
          <w:color w:val="000000"/>
        </w:rPr>
        <w:t>PROVIDING FALSE INFORMATION</w:t>
      </w:r>
      <w:bookmarkEnd w:id="20"/>
    </w:p>
    <w:p w:rsidRPr="008262E4" w:rsidR="00B81755" w:rsidP="00B81755" w:rsidRDefault="00B81755" w14:paraId="30F0CAD4" w14:textId="70D0A321" w14:noSpellErr="1">
      <w:r w:rsidR="00B81755">
        <w:rPr/>
        <w:t xml:space="preserve">If it is </w:t>
      </w:r>
      <w:r w:rsidR="00B81755">
        <w:rPr/>
        <w:t>identified</w:t>
      </w:r>
      <w:r w:rsidR="00B81755">
        <w:rPr/>
        <w:t xml:space="preserve"> that </w:t>
      </w:r>
      <w:r w:rsidR="00206A3B">
        <w:rPr/>
        <w:t xml:space="preserve">a </w:t>
      </w:r>
      <w:r w:rsidR="00E07BA7">
        <w:rPr/>
        <w:t>colleague</w:t>
      </w:r>
      <w:r w:rsidR="00206A3B">
        <w:rPr/>
        <w:t xml:space="preserve"> has</w:t>
      </w:r>
      <w:r w:rsidR="00B81755">
        <w:rPr/>
        <w:t xml:space="preserve"> provided false information or a false declaration </w:t>
      </w:r>
      <w:r w:rsidR="00B81755">
        <w:rPr/>
        <w:t>e.g.</w:t>
      </w:r>
      <w:r w:rsidR="00B81755">
        <w:rPr/>
        <w:t xml:space="preserve"> </w:t>
      </w:r>
      <w:r w:rsidR="00B81755">
        <w:rPr/>
        <w:t>regarding</w:t>
      </w:r>
      <w:r w:rsidR="00B81755">
        <w:rPr/>
        <w:t xml:space="preserve"> </w:t>
      </w:r>
      <w:r w:rsidR="00206A3B">
        <w:rPr/>
        <w:t>their</w:t>
      </w:r>
      <w:r w:rsidR="00206A3B">
        <w:rPr/>
        <w:t xml:space="preserve"> </w:t>
      </w:r>
      <w:r w:rsidR="00B81755">
        <w:rPr/>
        <w:t xml:space="preserve">own or </w:t>
      </w:r>
      <w:r w:rsidR="00206A3B">
        <w:rPr/>
        <w:t>their</w:t>
      </w:r>
      <w:r w:rsidR="00206A3B">
        <w:rPr/>
        <w:t xml:space="preserve"> </w:t>
      </w:r>
      <w:r w:rsidR="00B81755">
        <w:rPr/>
        <w:t xml:space="preserve">partner’s eligibility, the leave taken by </w:t>
      </w:r>
      <w:r w:rsidR="00206A3B">
        <w:rPr/>
        <w:t>their</w:t>
      </w:r>
      <w:r w:rsidR="00206A3B">
        <w:rPr/>
        <w:t xml:space="preserve"> </w:t>
      </w:r>
      <w:r w:rsidR="00B81755">
        <w:rPr/>
        <w:t xml:space="preserve">partner etc., this will be classed as gross misconduct and will </w:t>
      </w:r>
      <w:r w:rsidR="00B81755">
        <w:rPr/>
        <w:t>addressed</w:t>
      </w:r>
      <w:r w:rsidR="00B81755">
        <w:rPr/>
        <w:t xml:space="preserve"> under the disciplinary procedure. Where fraudulent activity is found the University reserves the right to reclaim any payments received from the University or statutory payments that you received.</w:t>
      </w:r>
    </w:p>
    <w:p w:rsidR="6C4782D2" w:rsidRDefault="6C4782D2" w14:paraId="5CB742E5" w14:textId="3C63DC9F"/>
    <w:p w:rsidRPr="008262E4" w:rsidR="00B81755" w:rsidP="00B81755" w:rsidRDefault="00B81755" w14:paraId="20A1F76A" w14:textId="77777777" w14:noSpellErr="1">
      <w:pPr>
        <w:pStyle w:val="Heading1"/>
      </w:pPr>
      <w:bookmarkStart w:name="_Toc508093640" w:id="21"/>
      <w:r w:rsidRPr="6C4782D2" w:rsidR="00B81755">
        <w:rPr>
          <w:rStyle w:val="Strong"/>
          <w:b w:val="1"/>
          <w:bCs w:val="1"/>
          <w:color w:val="000000" w:themeColor="text1" w:themeTint="FF" w:themeShade="FF"/>
        </w:rPr>
        <w:t>13</w:t>
      </w:r>
      <w:r>
        <w:tab/>
      </w:r>
      <w:r w:rsidRPr="6C4782D2" w:rsidR="00B81755">
        <w:rPr>
          <w:rStyle w:val="Strong"/>
          <w:b w:val="1"/>
          <w:bCs w:val="1"/>
          <w:color w:val="000000" w:themeColor="text1" w:themeTint="FF" w:themeShade="FF"/>
        </w:rPr>
        <w:t>STAFF ON FIXED-TERM CONTRACTS</w:t>
      </w:r>
      <w:bookmarkEnd w:id="21"/>
    </w:p>
    <w:p w:rsidR="6C4782D2" w:rsidP="6C4782D2" w:rsidRDefault="6C4782D2" w14:paraId="50E6720B" w14:textId="407D2AFA">
      <w:pPr>
        <w:pStyle w:val="BodyText"/>
      </w:pPr>
    </w:p>
    <w:p w:rsidRPr="00972D09" w:rsidR="00C74B60" w:rsidP="00972D09" w:rsidRDefault="00C74B60" w14:paraId="0ADCFEA3" w14:textId="6EDEEDF9">
      <w:pPr>
        <w:pStyle w:val="paragraph"/>
        <w:spacing w:before="0" w:beforeAutospacing="0" w:after="0" w:afterAutospacing="0"/>
        <w:jc w:val="both"/>
        <w:textAlignment w:val="baseline"/>
        <w:rPr>
          <w:rStyle w:val="normaltextrun"/>
        </w:rPr>
      </w:pPr>
      <w:r w:rsidRPr="00972D09">
        <w:rPr>
          <w:rStyle w:val="normaltextrun"/>
          <w:rFonts w:ascii="Arial" w:hAnsi="Arial" w:cs="Arial"/>
        </w:rPr>
        <w:t xml:space="preserve">Colleagues </w:t>
      </w:r>
      <w:r>
        <w:rPr>
          <w:rStyle w:val="normaltextrun"/>
          <w:rFonts w:ascii="Arial" w:hAnsi="Arial" w:cs="Arial"/>
        </w:rPr>
        <w:t xml:space="preserve">should consult with </w:t>
      </w:r>
      <w:r w:rsidRPr="00972D09">
        <w:rPr>
          <w:rStyle w:val="normaltextrun"/>
          <w:rFonts w:ascii="Arial" w:hAnsi="Arial" w:cs="Arial"/>
        </w:rPr>
        <w:t xml:space="preserve">their </w:t>
      </w:r>
      <w:r>
        <w:rPr>
          <w:rStyle w:val="normaltextrun"/>
          <w:rFonts w:ascii="Arial" w:hAnsi="Arial" w:cs="Arial"/>
        </w:rPr>
        <w:t>line manager at the earliest opportunity in the event</w:t>
      </w:r>
      <w:r w:rsidRPr="00972D09">
        <w:rPr>
          <w:rStyle w:val="normaltextrun"/>
          <w:rFonts w:ascii="Arial" w:hAnsi="Arial" w:cs="Arial"/>
        </w:rPr>
        <w:t xml:space="preserve"> their </w:t>
      </w:r>
      <w:r>
        <w:rPr>
          <w:rStyle w:val="normaltextrun"/>
          <w:rFonts w:ascii="Arial" w:hAnsi="Arial" w:cs="Arial"/>
        </w:rPr>
        <w:t xml:space="preserve">contact of employment is due to expire during </w:t>
      </w:r>
      <w:r w:rsidRPr="00972D09">
        <w:rPr>
          <w:rStyle w:val="normaltextrun"/>
          <w:rFonts w:ascii="Arial" w:hAnsi="Arial" w:cs="Arial"/>
        </w:rPr>
        <w:t xml:space="preserve">their </w:t>
      </w:r>
      <w:r>
        <w:rPr>
          <w:rStyle w:val="normaltextrun"/>
          <w:rFonts w:ascii="Arial" w:hAnsi="Arial" w:cs="Arial"/>
        </w:rPr>
        <w:t>shared parental leave.</w:t>
      </w:r>
      <w:r w:rsidRPr="00972D09">
        <w:rPr>
          <w:rStyle w:val="normaltextrun"/>
          <w:rFonts w:ascii="Arial" w:hAnsi="Arial" w:cs="Arial"/>
        </w:rPr>
        <w:t> </w:t>
      </w:r>
    </w:p>
    <w:p w:rsidRPr="00972D09" w:rsidR="00C74B60" w:rsidP="00972D09" w:rsidRDefault="00C74B60" w14:paraId="03E81200" w14:textId="77777777">
      <w:pPr>
        <w:pStyle w:val="paragraph"/>
        <w:spacing w:before="0" w:beforeAutospacing="0" w:after="0" w:afterAutospacing="0"/>
        <w:jc w:val="both"/>
        <w:textAlignment w:val="baseline"/>
        <w:rPr>
          <w:rStyle w:val="normaltextrun"/>
          <w:rFonts w:ascii="Arial" w:hAnsi="Arial" w:cs="Arial"/>
        </w:rPr>
      </w:pPr>
    </w:p>
    <w:p w:rsidR="00C74B60" w:rsidP="00972D09" w:rsidRDefault="00C74B60" w14:paraId="5B216318" w14:textId="5154A424">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If </w:t>
      </w:r>
      <w:r w:rsidRPr="00972D09">
        <w:rPr>
          <w:rStyle w:val="normaltextrun"/>
          <w:rFonts w:ascii="Arial" w:hAnsi="Arial" w:cs="Arial"/>
        </w:rPr>
        <w:t xml:space="preserve">they </w:t>
      </w:r>
      <w:r>
        <w:rPr>
          <w:rStyle w:val="normaltextrun"/>
          <w:rFonts w:ascii="Arial" w:hAnsi="Arial" w:cs="Arial"/>
        </w:rPr>
        <w:t xml:space="preserve">are on a fixed term contract that ends during / at the end of </w:t>
      </w:r>
      <w:r w:rsidRPr="00972D09">
        <w:rPr>
          <w:rStyle w:val="normaltextrun"/>
          <w:rFonts w:ascii="Arial" w:hAnsi="Arial" w:cs="Arial"/>
        </w:rPr>
        <w:t xml:space="preserve">their </w:t>
      </w:r>
      <w:r>
        <w:rPr>
          <w:rStyle w:val="normaltextrun"/>
          <w:rFonts w:ascii="Arial" w:hAnsi="Arial" w:cs="Arial"/>
        </w:rPr>
        <w:t xml:space="preserve">leave and it has not been possible to identify a redeployment opportunity, </w:t>
      </w:r>
      <w:r w:rsidRPr="00972D09">
        <w:rPr>
          <w:rStyle w:val="normaltextrun"/>
          <w:rFonts w:ascii="Arial" w:hAnsi="Arial" w:cs="Arial"/>
        </w:rPr>
        <w:t xml:space="preserve">they </w:t>
      </w:r>
      <w:r>
        <w:rPr>
          <w:rStyle w:val="normaltextrun"/>
          <w:rFonts w:ascii="Arial" w:hAnsi="Arial" w:cs="Arial"/>
        </w:rPr>
        <w:t xml:space="preserve">would not be expected to repay the non-statutory part of </w:t>
      </w:r>
      <w:r w:rsidRPr="00972D09">
        <w:rPr>
          <w:rStyle w:val="normaltextrun"/>
          <w:rFonts w:ascii="Arial" w:hAnsi="Arial" w:cs="Arial"/>
        </w:rPr>
        <w:t xml:space="preserve">their </w:t>
      </w:r>
      <w:r>
        <w:rPr>
          <w:rStyle w:val="normaltextrun"/>
          <w:rFonts w:ascii="Arial" w:hAnsi="Arial" w:cs="Arial"/>
        </w:rPr>
        <w:t xml:space="preserve">pay. However, if </w:t>
      </w:r>
      <w:r w:rsidRPr="00972D09">
        <w:rPr>
          <w:rStyle w:val="normaltextrun"/>
          <w:rFonts w:ascii="Arial" w:hAnsi="Arial" w:cs="Arial"/>
        </w:rPr>
        <w:t xml:space="preserve">they </w:t>
      </w:r>
      <w:r>
        <w:rPr>
          <w:rStyle w:val="normaltextrun"/>
          <w:rFonts w:ascii="Arial" w:hAnsi="Arial" w:cs="Arial"/>
        </w:rPr>
        <w:t xml:space="preserve">are offered an extension of </w:t>
      </w:r>
      <w:r w:rsidRPr="00972D09">
        <w:rPr>
          <w:rStyle w:val="normaltextrun"/>
          <w:rFonts w:ascii="Arial" w:hAnsi="Arial" w:cs="Arial"/>
        </w:rPr>
        <w:t xml:space="preserve">their </w:t>
      </w:r>
      <w:r>
        <w:rPr>
          <w:rStyle w:val="normaltextrun"/>
          <w:rFonts w:ascii="Arial" w:hAnsi="Arial" w:cs="Arial"/>
        </w:rPr>
        <w:t xml:space="preserve">current contract or a redeployment position at the University, but choose not to accept it, we reserve the right to reclaim the non-statutory part of </w:t>
      </w:r>
      <w:r w:rsidRPr="00972D09" w:rsidR="00972D09">
        <w:rPr>
          <w:rStyle w:val="normaltextrun"/>
          <w:rFonts w:ascii="Arial" w:hAnsi="Arial" w:cs="Arial"/>
        </w:rPr>
        <w:t>their</w:t>
      </w:r>
      <w:r w:rsidRPr="00972D09">
        <w:rPr>
          <w:rStyle w:val="normaltextrun"/>
          <w:rFonts w:ascii="Arial" w:hAnsi="Arial" w:cs="Arial"/>
        </w:rPr>
        <w:t xml:space="preserve"> </w:t>
      </w:r>
      <w:r>
        <w:rPr>
          <w:rStyle w:val="normaltextrun"/>
          <w:rFonts w:ascii="Arial" w:hAnsi="Arial" w:cs="Arial"/>
        </w:rPr>
        <w:t>pay.</w:t>
      </w:r>
    </w:p>
    <w:p w:rsidRPr="00972D09" w:rsidR="00972D09" w:rsidP="00972D09" w:rsidRDefault="00972D09" w14:paraId="5C9C4ED9" w14:textId="77777777">
      <w:pPr>
        <w:pStyle w:val="paragraph"/>
        <w:spacing w:before="0" w:beforeAutospacing="0" w:after="0" w:afterAutospacing="0"/>
        <w:jc w:val="both"/>
        <w:textAlignment w:val="baseline"/>
        <w:rPr>
          <w:rStyle w:val="normaltextrun"/>
          <w:rFonts w:ascii="Arial" w:hAnsi="Arial" w:cs="Arial"/>
        </w:rPr>
      </w:pPr>
    </w:p>
    <w:p w:rsidR="00C74B60" w:rsidP="00972D09" w:rsidRDefault="00C74B60" w14:paraId="2AE36C2F" w14:textId="3140D7AE">
      <w:pPr>
        <w:pStyle w:val="paragraph"/>
        <w:spacing w:before="0" w:beforeAutospacing="0" w:after="0" w:afterAutospacing="0"/>
        <w:jc w:val="both"/>
        <w:textAlignment w:val="baseline"/>
        <w:rPr>
          <w:rStyle w:val="normaltextrun"/>
        </w:rPr>
      </w:pPr>
      <w:r>
        <w:rPr>
          <w:rStyle w:val="normaltextrun"/>
          <w:rFonts w:ascii="Arial" w:hAnsi="Arial" w:cs="Arial"/>
        </w:rPr>
        <w:t xml:space="preserve">Where no extension is possible </w:t>
      </w:r>
      <w:r w:rsidRPr="00972D09">
        <w:rPr>
          <w:rStyle w:val="normaltextrun"/>
          <w:rFonts w:ascii="Arial" w:hAnsi="Arial" w:cs="Arial"/>
        </w:rPr>
        <w:t xml:space="preserve">the remaining </w:t>
      </w:r>
      <w:r>
        <w:rPr>
          <w:rStyle w:val="normaltextrun"/>
          <w:rFonts w:ascii="Arial" w:hAnsi="Arial" w:cs="Arial"/>
        </w:rPr>
        <w:t xml:space="preserve">shared parental pay will </w:t>
      </w:r>
      <w:r w:rsidRPr="00972D09">
        <w:rPr>
          <w:rStyle w:val="normaltextrun"/>
          <w:rFonts w:ascii="Arial" w:hAnsi="Arial" w:cs="Arial"/>
        </w:rPr>
        <w:t>be honoured, and Payroll will process outstanding monies accordingly in a lump sum.</w:t>
      </w:r>
      <w:r w:rsidRPr="00972D09">
        <w:rPr>
          <w:rStyle w:val="normaltextrun"/>
        </w:rPr>
        <w:t> </w:t>
      </w:r>
    </w:p>
    <w:p w:rsidRPr="00972D09" w:rsidR="00972D09" w:rsidP="00C74B60" w:rsidRDefault="00972D09" w14:paraId="5880B850" w14:textId="77777777">
      <w:pPr>
        <w:pStyle w:val="paragraph"/>
        <w:spacing w:before="0" w:beforeAutospacing="0" w:after="0" w:afterAutospacing="0"/>
        <w:textAlignment w:val="baseline"/>
        <w:rPr>
          <w:rStyle w:val="normaltextrun"/>
          <w:rFonts w:ascii="Arial" w:hAnsi="Arial" w:cs="Arial"/>
        </w:rPr>
      </w:pPr>
    </w:p>
    <w:p w:rsidRPr="008262E4" w:rsidR="00B81755" w:rsidP="00B81755" w:rsidRDefault="00B81755" w14:paraId="3365C99A" w14:textId="77777777">
      <w:pPr>
        <w:pStyle w:val="Heading1"/>
      </w:pPr>
      <w:bookmarkStart w:name="_Toc508093641" w:id="22"/>
      <w:r>
        <w:rPr>
          <w:rStyle w:val="Strong"/>
          <w:b/>
          <w:bCs/>
          <w:color w:val="000000"/>
        </w:rPr>
        <w:t>14</w:t>
      </w:r>
      <w:r>
        <w:rPr>
          <w:rStyle w:val="Strong"/>
          <w:b/>
          <w:bCs/>
          <w:color w:val="000000"/>
        </w:rPr>
        <w:tab/>
      </w:r>
      <w:r w:rsidRPr="008262E4">
        <w:rPr>
          <w:rStyle w:val="Strong"/>
          <w:b/>
          <w:bCs/>
          <w:color w:val="000000"/>
        </w:rPr>
        <w:t>MEMBERS OF STAFF FUNDED BY EXTERNAL INCOME</w:t>
      </w:r>
      <w:bookmarkEnd w:id="22"/>
    </w:p>
    <w:p w:rsidRPr="00122E9E" w:rsidR="00C74B60" w:rsidP="00C74B60" w:rsidRDefault="00C74B60" w14:paraId="76C52256" w14:textId="6B8389EF">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Should </w:t>
      </w:r>
      <w:r w:rsidRPr="00122E9E">
        <w:rPr>
          <w:rStyle w:val="normaltextrun"/>
          <w:rFonts w:ascii="Arial" w:hAnsi="Arial" w:cs="Arial"/>
        </w:rPr>
        <w:t xml:space="preserve">a colleagues’ </w:t>
      </w:r>
      <w:r>
        <w:rPr>
          <w:rStyle w:val="normaltextrun"/>
          <w:rFonts w:ascii="Arial" w:hAnsi="Arial" w:cs="Arial"/>
        </w:rPr>
        <w:t xml:space="preserve">contract be funded by external income </w:t>
      </w:r>
      <w:r w:rsidRPr="00122E9E">
        <w:rPr>
          <w:rStyle w:val="normaltextrun"/>
          <w:rFonts w:ascii="Arial" w:hAnsi="Arial" w:cs="Arial"/>
        </w:rPr>
        <w:t xml:space="preserve">they </w:t>
      </w:r>
      <w:r>
        <w:rPr>
          <w:rStyle w:val="normaltextrun"/>
          <w:rFonts w:ascii="Arial" w:hAnsi="Arial" w:cs="Arial"/>
        </w:rPr>
        <w:t xml:space="preserve">should consult with </w:t>
      </w:r>
      <w:r w:rsidRPr="00122E9E">
        <w:rPr>
          <w:rStyle w:val="normaltextrun"/>
          <w:rFonts w:ascii="Arial" w:hAnsi="Arial" w:cs="Arial"/>
        </w:rPr>
        <w:t>their Li</w:t>
      </w:r>
      <w:r>
        <w:rPr>
          <w:rStyle w:val="normaltextrun"/>
          <w:rFonts w:ascii="Arial" w:hAnsi="Arial" w:cs="Arial"/>
        </w:rPr>
        <w:t xml:space="preserve">ne </w:t>
      </w:r>
      <w:r w:rsidRPr="00122E9E">
        <w:rPr>
          <w:rStyle w:val="normaltextrun"/>
          <w:rFonts w:ascii="Arial" w:hAnsi="Arial" w:cs="Arial"/>
        </w:rPr>
        <w:t>M</w:t>
      </w:r>
      <w:r>
        <w:rPr>
          <w:rStyle w:val="normaltextrun"/>
          <w:rFonts w:ascii="Arial" w:hAnsi="Arial" w:cs="Arial"/>
        </w:rPr>
        <w:t>anager and / or the grant holder at the earliest possible opportunity. </w:t>
      </w:r>
      <w:r w:rsidRPr="00122E9E">
        <w:rPr>
          <w:rStyle w:val="normaltextrun"/>
        </w:rPr>
        <w:t> </w:t>
      </w:r>
    </w:p>
    <w:p w:rsidRPr="00122E9E" w:rsidR="00C74B60" w:rsidP="00C74B60" w:rsidRDefault="00C74B60" w14:paraId="03C331E9" w14:textId="77777777">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rsidRPr="00122E9E" w:rsidR="00C74B60" w:rsidP="00C74B60" w:rsidRDefault="00C74B60" w14:paraId="725E6413" w14:textId="19AF89B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policy of research funders with regards to increasing funding and extending the duration of the grants to cover these types of leave varies. In conjunction with </w:t>
      </w:r>
      <w:r w:rsidRPr="00122E9E">
        <w:rPr>
          <w:rStyle w:val="normaltextrun"/>
          <w:rFonts w:ascii="Arial" w:hAnsi="Arial" w:cs="Arial"/>
        </w:rPr>
        <w:t xml:space="preserve">the </w:t>
      </w:r>
      <w:r>
        <w:rPr>
          <w:rStyle w:val="normaltextrun"/>
          <w:rFonts w:ascii="Arial" w:hAnsi="Arial" w:cs="Arial"/>
        </w:rPr>
        <w:t>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leave such as time off following the period of leave via use of accrued annual leave for example. </w:t>
      </w:r>
      <w:r w:rsidRPr="00122E9E">
        <w:rPr>
          <w:rStyle w:val="normaltextrun"/>
        </w:rPr>
        <w:t> </w:t>
      </w:r>
    </w:p>
    <w:p w:rsidRPr="00122E9E" w:rsidR="00C74B60" w:rsidP="00C74B60" w:rsidRDefault="00C74B60" w14:paraId="2A322218" w14:textId="77777777">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rsidRPr="00122E9E" w:rsidR="00C74B60" w:rsidP="00C74B60" w:rsidRDefault="00C74B60" w14:paraId="6052A97D" w14:textId="3177F784">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conjunction with </w:t>
      </w:r>
      <w:r w:rsidRPr="00122E9E">
        <w:rPr>
          <w:rStyle w:val="normaltextrun"/>
          <w:rFonts w:ascii="Arial" w:hAnsi="Arial" w:cs="Arial"/>
        </w:rPr>
        <w:t xml:space="preserve">the </w:t>
      </w:r>
      <w:r>
        <w:rPr>
          <w:rStyle w:val="normaltextrun"/>
          <w:rFonts w:ascii="Arial" w:hAnsi="Arial" w:cs="Arial"/>
        </w:rPr>
        <w:t xml:space="preserve">Line </w:t>
      </w:r>
      <w:r w:rsidRPr="00122E9E">
        <w:rPr>
          <w:rStyle w:val="normaltextrun"/>
          <w:rFonts w:ascii="Arial" w:hAnsi="Arial" w:cs="Arial"/>
        </w:rPr>
        <w:t>Ma</w:t>
      </w:r>
      <w:r>
        <w:rPr>
          <w:rStyle w:val="normaltextrun"/>
          <w:rFonts w:ascii="Arial" w:hAnsi="Arial" w:cs="Arial"/>
        </w:rPr>
        <w:t xml:space="preserve">nager, please check the terms and conditions of </w:t>
      </w:r>
      <w:r w:rsidRPr="00122E9E">
        <w:rPr>
          <w:rStyle w:val="normaltextrun"/>
          <w:rFonts w:ascii="Arial" w:hAnsi="Arial" w:cs="Arial"/>
        </w:rPr>
        <w:t xml:space="preserve">the </w:t>
      </w:r>
      <w:r>
        <w:rPr>
          <w:rStyle w:val="normaltextrun"/>
          <w:rFonts w:ascii="Arial" w:hAnsi="Arial" w:cs="Arial"/>
        </w:rPr>
        <w:t xml:space="preserve">funder from the award letter, funder website or contact </w:t>
      </w:r>
      <w:r w:rsidRPr="00122E9E">
        <w:rPr>
          <w:rStyle w:val="normaltextrun"/>
          <w:rFonts w:ascii="Arial" w:hAnsi="Arial" w:cs="Arial"/>
        </w:rPr>
        <w:t xml:space="preserve">the </w:t>
      </w:r>
      <w:r>
        <w:rPr>
          <w:rStyle w:val="normaltextrun"/>
          <w:rFonts w:ascii="Arial" w:hAnsi="Arial" w:cs="Arial"/>
        </w:rPr>
        <w:t>Research and Impact Support Officer in Integrated Research and Impact Support (IRIS) Service for further information.</w:t>
      </w:r>
      <w:r w:rsidRPr="00122E9E">
        <w:rPr>
          <w:rStyle w:val="normaltextrun"/>
        </w:rPr>
        <w:t> </w:t>
      </w:r>
    </w:p>
    <w:p w:rsidRPr="00122E9E" w:rsidR="00C74B60" w:rsidP="00C74B60" w:rsidRDefault="00C74B60" w14:paraId="5E3D1825" w14:textId="77777777">
      <w:pPr>
        <w:pStyle w:val="paragraph"/>
        <w:spacing w:before="0" w:beforeAutospacing="0" w:after="0" w:afterAutospacing="0"/>
        <w:jc w:val="both"/>
        <w:textAlignment w:val="baseline"/>
        <w:rPr>
          <w:rStyle w:val="normaltextrun"/>
          <w:rFonts w:ascii="Arial" w:hAnsi="Arial" w:cs="Arial"/>
        </w:rPr>
      </w:pPr>
      <w:r w:rsidRPr="00122E9E">
        <w:rPr>
          <w:rStyle w:val="normaltextrun"/>
        </w:rPr>
        <w:t> </w:t>
      </w:r>
    </w:p>
    <w:p w:rsidR="00C74B60" w:rsidP="00C74B60" w:rsidRDefault="00C74B60" w14:paraId="68D42752" w14:textId="60C76BDC">
      <w:pPr>
        <w:pStyle w:val="paragraph"/>
        <w:spacing w:before="0" w:beforeAutospacing="0" w:after="0" w:afterAutospacing="0"/>
        <w:jc w:val="both"/>
        <w:textAlignment w:val="baseline"/>
        <w:rPr>
          <w:rStyle w:val="normaltextrun"/>
        </w:rPr>
      </w:pPr>
      <w:r>
        <w:rPr>
          <w:rStyle w:val="normaltextrun"/>
          <w:rFonts w:ascii="Arial" w:hAnsi="Arial" w:cs="Arial"/>
        </w:rPr>
        <w:t>The default position is that additional costs associated with shared parental</w:t>
      </w:r>
      <w:r w:rsidRPr="00122E9E">
        <w:rPr>
          <w:rStyle w:val="normaltextrun"/>
          <w:rFonts w:ascii="Arial" w:hAnsi="Arial" w:cs="Arial"/>
        </w:rPr>
        <w:t xml:space="preserve"> </w:t>
      </w:r>
      <w:r>
        <w:rPr>
          <w:rStyle w:val="normaltextrun"/>
          <w:rFonts w:ascii="Arial" w:hAnsi="Arial" w:cs="Arial"/>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body and will not affect </w:t>
      </w:r>
      <w:r w:rsidRPr="00122E9E">
        <w:rPr>
          <w:rStyle w:val="normaltextrun"/>
          <w:rFonts w:ascii="Arial" w:hAnsi="Arial" w:cs="Arial"/>
        </w:rPr>
        <w:t xml:space="preserve">a colleagues’ </w:t>
      </w:r>
      <w:r>
        <w:rPr>
          <w:rStyle w:val="normaltextrun"/>
          <w:rFonts w:ascii="Arial" w:hAnsi="Arial" w:cs="Arial"/>
        </w:rPr>
        <w:t>right to leave and pay.</w:t>
      </w:r>
      <w:r w:rsidRPr="00122E9E">
        <w:rPr>
          <w:rStyle w:val="normaltextrun"/>
        </w:rPr>
        <w:t> </w:t>
      </w:r>
    </w:p>
    <w:p w:rsidRPr="00122E9E" w:rsidR="00122E9E" w:rsidP="00C74B60" w:rsidRDefault="00122E9E" w14:paraId="5203D3DB" w14:textId="77777777">
      <w:pPr>
        <w:pStyle w:val="paragraph"/>
        <w:spacing w:before="0" w:beforeAutospacing="0" w:after="0" w:afterAutospacing="0"/>
        <w:jc w:val="both"/>
        <w:textAlignment w:val="baseline"/>
        <w:rPr>
          <w:rStyle w:val="normaltextrun"/>
          <w:rFonts w:ascii="Arial" w:hAnsi="Arial" w:cs="Arial"/>
        </w:rPr>
      </w:pPr>
    </w:p>
    <w:p w:rsidRPr="00122E9E" w:rsidR="00B273C6" w:rsidP="00B81755" w:rsidRDefault="00B273C6" w14:paraId="612184E3" w14:textId="356A55B5">
      <w:pPr>
        <w:rPr>
          <w:b/>
          <w:bCs/>
        </w:rPr>
      </w:pPr>
      <w:r w:rsidRPr="00122E9E">
        <w:rPr>
          <w:b/>
          <w:bCs/>
        </w:rPr>
        <w:t>OTHER SUPPORT</w:t>
      </w:r>
    </w:p>
    <w:p w:rsidRPr="008262E4" w:rsidR="00B273C6" w:rsidP="00B81755" w:rsidRDefault="00B273C6" w14:paraId="4B66DDAA" w14:textId="3AE7EF61">
      <w:r>
        <w:t>We know it can be challenging to balance having a new child with work and having a child can mean big changes to your life, for which colleagues may need extra support with. Remember we have an Employee Assistance Programme (EAP) who can provide this support.</w:t>
      </w:r>
    </w:p>
    <w:p w:rsidRPr="008262E4" w:rsidR="00B81755" w:rsidP="00B81755" w:rsidRDefault="00B81755" w14:paraId="40A52980" w14:textId="77777777">
      <w:pPr>
        <w:pStyle w:val="Heading1"/>
      </w:pPr>
      <w:bookmarkStart w:name="_Toc508093642" w:id="23"/>
      <w:r>
        <w:t>15</w:t>
      </w:r>
      <w:r>
        <w:tab/>
      </w:r>
      <w:r w:rsidRPr="008262E4">
        <w:t>POLICY REVIEW</w:t>
      </w:r>
      <w:bookmarkEnd w:id="23"/>
    </w:p>
    <w:p w:rsidRPr="00127813" w:rsidR="001D0D77" w:rsidP="00B81755" w:rsidRDefault="00C74B60" w14:paraId="7D216852" w14:textId="71D01BAF">
      <w:r>
        <w:rPr>
          <w:rStyle w:val="normaltextrun"/>
        </w:rPr>
        <w:t xml:space="preserve">This Policy and Procedure will be reviewed at regular intervals of not less than three years and </w:t>
      </w:r>
      <w:proofErr w:type="gramStart"/>
      <w:r>
        <w:rPr>
          <w:rStyle w:val="normaltextrun"/>
        </w:rPr>
        <w:t>will at all times</w:t>
      </w:r>
      <w:proofErr w:type="gramEnd"/>
      <w:r>
        <w:rPr>
          <w:rStyle w:val="normaltextrun"/>
        </w:rPr>
        <w:t xml:space="preserve"> be read and applied subject to the general law. All reviews will be undertaken in consultation with the recognised campus Trade Unions and any </w:t>
      </w:r>
      <w:r>
        <w:rPr>
          <w:rStyle w:val="normaltextrun"/>
        </w:rPr>
        <w:t>changes agreed with them, prior to approval from the University Council. This policy has been equality impact assessed prior to its implementation</w:t>
      </w:r>
    </w:p>
    <w:sectPr w:rsidRPr="00127813" w:rsidR="001D0D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96D"/>
    <w:multiLevelType w:val="hybridMultilevel"/>
    <w:tmpl w:val="B42ED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1630BE"/>
    <w:multiLevelType w:val="hybridMultilevel"/>
    <w:tmpl w:val="2D3E3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2441F"/>
    <w:multiLevelType w:val="hybridMultilevel"/>
    <w:tmpl w:val="25E2B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56140E"/>
    <w:multiLevelType w:val="hybridMultilevel"/>
    <w:tmpl w:val="FF065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3F3901"/>
    <w:multiLevelType w:val="hybridMultilevel"/>
    <w:tmpl w:val="2F0AE8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797342"/>
    <w:multiLevelType w:val="hybridMultilevel"/>
    <w:tmpl w:val="F8661636"/>
    <w:lvl w:ilvl="0" w:tplc="FA0C29E2">
      <w:start w:val="1"/>
      <w:numFmt w:val="bullet"/>
      <w:lvlText w:val=""/>
      <w:lvlJc w:val="left"/>
      <w:pPr>
        <w:tabs>
          <w:tab w:val="num" w:pos="720"/>
        </w:tabs>
        <w:ind w:left="720" w:hanging="360"/>
      </w:pPr>
      <w:rPr>
        <w:rFonts w:hint="default" w:ascii="Symbol" w:hAnsi="Symbol"/>
        <w:sz w:val="20"/>
      </w:rPr>
    </w:lvl>
    <w:lvl w:ilvl="1" w:tplc="46B4FA70" w:tentative="1">
      <w:start w:val="1"/>
      <w:numFmt w:val="bullet"/>
      <w:lvlText w:val="o"/>
      <w:lvlJc w:val="left"/>
      <w:pPr>
        <w:tabs>
          <w:tab w:val="num" w:pos="1440"/>
        </w:tabs>
        <w:ind w:left="1440" w:hanging="360"/>
      </w:pPr>
      <w:rPr>
        <w:rFonts w:hint="default" w:ascii="Courier New" w:hAnsi="Courier New"/>
        <w:sz w:val="20"/>
      </w:rPr>
    </w:lvl>
    <w:lvl w:ilvl="2" w:tplc="28E4162A" w:tentative="1">
      <w:start w:val="1"/>
      <w:numFmt w:val="bullet"/>
      <w:lvlText w:val=""/>
      <w:lvlJc w:val="left"/>
      <w:pPr>
        <w:tabs>
          <w:tab w:val="num" w:pos="2160"/>
        </w:tabs>
        <w:ind w:left="2160" w:hanging="360"/>
      </w:pPr>
      <w:rPr>
        <w:rFonts w:hint="default" w:ascii="Wingdings" w:hAnsi="Wingdings"/>
        <w:sz w:val="20"/>
      </w:rPr>
    </w:lvl>
    <w:lvl w:ilvl="3" w:tplc="BC7208BA" w:tentative="1">
      <w:start w:val="1"/>
      <w:numFmt w:val="bullet"/>
      <w:lvlText w:val=""/>
      <w:lvlJc w:val="left"/>
      <w:pPr>
        <w:tabs>
          <w:tab w:val="num" w:pos="2880"/>
        </w:tabs>
        <w:ind w:left="2880" w:hanging="360"/>
      </w:pPr>
      <w:rPr>
        <w:rFonts w:hint="default" w:ascii="Wingdings" w:hAnsi="Wingdings"/>
        <w:sz w:val="20"/>
      </w:rPr>
    </w:lvl>
    <w:lvl w:ilvl="4" w:tplc="4176DD3C" w:tentative="1">
      <w:start w:val="1"/>
      <w:numFmt w:val="bullet"/>
      <w:lvlText w:val=""/>
      <w:lvlJc w:val="left"/>
      <w:pPr>
        <w:tabs>
          <w:tab w:val="num" w:pos="3600"/>
        </w:tabs>
        <w:ind w:left="3600" w:hanging="360"/>
      </w:pPr>
      <w:rPr>
        <w:rFonts w:hint="default" w:ascii="Wingdings" w:hAnsi="Wingdings"/>
        <w:sz w:val="20"/>
      </w:rPr>
    </w:lvl>
    <w:lvl w:ilvl="5" w:tplc="DABE6194" w:tentative="1">
      <w:start w:val="1"/>
      <w:numFmt w:val="bullet"/>
      <w:lvlText w:val=""/>
      <w:lvlJc w:val="left"/>
      <w:pPr>
        <w:tabs>
          <w:tab w:val="num" w:pos="4320"/>
        </w:tabs>
        <w:ind w:left="4320" w:hanging="360"/>
      </w:pPr>
      <w:rPr>
        <w:rFonts w:hint="default" w:ascii="Wingdings" w:hAnsi="Wingdings"/>
        <w:sz w:val="20"/>
      </w:rPr>
    </w:lvl>
    <w:lvl w:ilvl="6" w:tplc="E92A8040" w:tentative="1">
      <w:start w:val="1"/>
      <w:numFmt w:val="bullet"/>
      <w:lvlText w:val=""/>
      <w:lvlJc w:val="left"/>
      <w:pPr>
        <w:tabs>
          <w:tab w:val="num" w:pos="5040"/>
        </w:tabs>
        <w:ind w:left="5040" w:hanging="360"/>
      </w:pPr>
      <w:rPr>
        <w:rFonts w:hint="default" w:ascii="Wingdings" w:hAnsi="Wingdings"/>
        <w:sz w:val="20"/>
      </w:rPr>
    </w:lvl>
    <w:lvl w:ilvl="7" w:tplc="855A5E0E" w:tentative="1">
      <w:start w:val="1"/>
      <w:numFmt w:val="bullet"/>
      <w:lvlText w:val=""/>
      <w:lvlJc w:val="left"/>
      <w:pPr>
        <w:tabs>
          <w:tab w:val="num" w:pos="5760"/>
        </w:tabs>
        <w:ind w:left="5760" w:hanging="360"/>
      </w:pPr>
      <w:rPr>
        <w:rFonts w:hint="default" w:ascii="Wingdings" w:hAnsi="Wingdings"/>
        <w:sz w:val="20"/>
      </w:rPr>
    </w:lvl>
    <w:lvl w:ilvl="8" w:tplc="A6E63106"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E637D1"/>
    <w:multiLevelType w:val="hybridMultilevel"/>
    <w:tmpl w:val="FC1C5226"/>
    <w:lvl w:ilvl="0" w:tplc="44002A14">
      <w:start w:val="1"/>
      <w:numFmt w:val="bullet"/>
      <w:lvlText w:val=""/>
      <w:lvlJc w:val="left"/>
      <w:pPr>
        <w:tabs>
          <w:tab w:val="num" w:pos="720"/>
        </w:tabs>
        <w:ind w:left="720" w:hanging="360"/>
      </w:pPr>
      <w:rPr>
        <w:rFonts w:hint="default" w:ascii="Symbol" w:hAnsi="Symbol"/>
        <w:sz w:val="20"/>
      </w:rPr>
    </w:lvl>
    <w:lvl w:ilvl="1" w:tplc="88FA519A" w:tentative="1">
      <w:start w:val="1"/>
      <w:numFmt w:val="bullet"/>
      <w:lvlText w:val="o"/>
      <w:lvlJc w:val="left"/>
      <w:pPr>
        <w:tabs>
          <w:tab w:val="num" w:pos="1440"/>
        </w:tabs>
        <w:ind w:left="1440" w:hanging="360"/>
      </w:pPr>
      <w:rPr>
        <w:rFonts w:hint="default" w:ascii="Courier New" w:hAnsi="Courier New"/>
        <w:sz w:val="20"/>
      </w:rPr>
    </w:lvl>
    <w:lvl w:ilvl="2" w:tplc="155CAEC2" w:tentative="1">
      <w:start w:val="1"/>
      <w:numFmt w:val="bullet"/>
      <w:lvlText w:val=""/>
      <w:lvlJc w:val="left"/>
      <w:pPr>
        <w:tabs>
          <w:tab w:val="num" w:pos="2160"/>
        </w:tabs>
        <w:ind w:left="2160" w:hanging="360"/>
      </w:pPr>
      <w:rPr>
        <w:rFonts w:hint="default" w:ascii="Wingdings" w:hAnsi="Wingdings"/>
        <w:sz w:val="20"/>
      </w:rPr>
    </w:lvl>
    <w:lvl w:ilvl="3" w:tplc="DACC48D4" w:tentative="1">
      <w:start w:val="1"/>
      <w:numFmt w:val="bullet"/>
      <w:lvlText w:val=""/>
      <w:lvlJc w:val="left"/>
      <w:pPr>
        <w:tabs>
          <w:tab w:val="num" w:pos="2880"/>
        </w:tabs>
        <w:ind w:left="2880" w:hanging="360"/>
      </w:pPr>
      <w:rPr>
        <w:rFonts w:hint="default" w:ascii="Wingdings" w:hAnsi="Wingdings"/>
        <w:sz w:val="20"/>
      </w:rPr>
    </w:lvl>
    <w:lvl w:ilvl="4" w:tplc="753E5414" w:tentative="1">
      <w:start w:val="1"/>
      <w:numFmt w:val="bullet"/>
      <w:lvlText w:val=""/>
      <w:lvlJc w:val="left"/>
      <w:pPr>
        <w:tabs>
          <w:tab w:val="num" w:pos="3600"/>
        </w:tabs>
        <w:ind w:left="3600" w:hanging="360"/>
      </w:pPr>
      <w:rPr>
        <w:rFonts w:hint="default" w:ascii="Wingdings" w:hAnsi="Wingdings"/>
        <w:sz w:val="20"/>
      </w:rPr>
    </w:lvl>
    <w:lvl w:ilvl="5" w:tplc="E7067EA8" w:tentative="1">
      <w:start w:val="1"/>
      <w:numFmt w:val="bullet"/>
      <w:lvlText w:val=""/>
      <w:lvlJc w:val="left"/>
      <w:pPr>
        <w:tabs>
          <w:tab w:val="num" w:pos="4320"/>
        </w:tabs>
        <w:ind w:left="4320" w:hanging="360"/>
      </w:pPr>
      <w:rPr>
        <w:rFonts w:hint="default" w:ascii="Wingdings" w:hAnsi="Wingdings"/>
        <w:sz w:val="20"/>
      </w:rPr>
    </w:lvl>
    <w:lvl w:ilvl="6" w:tplc="99328374" w:tentative="1">
      <w:start w:val="1"/>
      <w:numFmt w:val="bullet"/>
      <w:lvlText w:val=""/>
      <w:lvlJc w:val="left"/>
      <w:pPr>
        <w:tabs>
          <w:tab w:val="num" w:pos="5040"/>
        </w:tabs>
        <w:ind w:left="5040" w:hanging="360"/>
      </w:pPr>
      <w:rPr>
        <w:rFonts w:hint="default" w:ascii="Wingdings" w:hAnsi="Wingdings"/>
        <w:sz w:val="20"/>
      </w:rPr>
    </w:lvl>
    <w:lvl w:ilvl="7" w:tplc="5F583162" w:tentative="1">
      <w:start w:val="1"/>
      <w:numFmt w:val="bullet"/>
      <w:lvlText w:val=""/>
      <w:lvlJc w:val="left"/>
      <w:pPr>
        <w:tabs>
          <w:tab w:val="num" w:pos="5760"/>
        </w:tabs>
        <w:ind w:left="5760" w:hanging="360"/>
      </w:pPr>
      <w:rPr>
        <w:rFonts w:hint="default" w:ascii="Wingdings" w:hAnsi="Wingdings"/>
        <w:sz w:val="20"/>
      </w:rPr>
    </w:lvl>
    <w:lvl w:ilvl="8" w:tplc="EEC24A84"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7350EE"/>
    <w:multiLevelType w:val="hybridMultilevel"/>
    <w:tmpl w:val="230E1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25416B"/>
    <w:multiLevelType w:val="hybridMultilevel"/>
    <w:tmpl w:val="C15C6F06"/>
    <w:lvl w:ilvl="0" w:tplc="42646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D74E31"/>
    <w:multiLevelType w:val="hybridMultilevel"/>
    <w:tmpl w:val="EBFA6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440944"/>
    <w:multiLevelType w:val="hybridMultilevel"/>
    <w:tmpl w:val="41E2114A"/>
    <w:lvl w:ilvl="0" w:tplc="B50888D0">
      <w:start w:val="1"/>
      <w:numFmt w:val="bullet"/>
      <w:lvlText w:val=""/>
      <w:lvlJc w:val="left"/>
      <w:pPr>
        <w:tabs>
          <w:tab w:val="num" w:pos="720"/>
        </w:tabs>
        <w:ind w:left="720" w:hanging="360"/>
      </w:pPr>
      <w:rPr>
        <w:rFonts w:hint="default" w:ascii="Symbol" w:hAnsi="Symbol"/>
        <w:sz w:val="20"/>
      </w:rPr>
    </w:lvl>
    <w:lvl w:ilvl="1" w:tplc="FB2EC064" w:tentative="1">
      <w:start w:val="1"/>
      <w:numFmt w:val="bullet"/>
      <w:lvlText w:val="o"/>
      <w:lvlJc w:val="left"/>
      <w:pPr>
        <w:tabs>
          <w:tab w:val="num" w:pos="1440"/>
        </w:tabs>
        <w:ind w:left="1440" w:hanging="360"/>
      </w:pPr>
      <w:rPr>
        <w:rFonts w:hint="default" w:ascii="Courier New" w:hAnsi="Courier New"/>
        <w:sz w:val="20"/>
      </w:rPr>
    </w:lvl>
    <w:lvl w:ilvl="2" w:tplc="4F68D464" w:tentative="1">
      <w:start w:val="1"/>
      <w:numFmt w:val="bullet"/>
      <w:lvlText w:val=""/>
      <w:lvlJc w:val="left"/>
      <w:pPr>
        <w:tabs>
          <w:tab w:val="num" w:pos="2160"/>
        </w:tabs>
        <w:ind w:left="2160" w:hanging="360"/>
      </w:pPr>
      <w:rPr>
        <w:rFonts w:hint="default" w:ascii="Wingdings" w:hAnsi="Wingdings"/>
        <w:sz w:val="20"/>
      </w:rPr>
    </w:lvl>
    <w:lvl w:ilvl="3" w:tplc="79180E30" w:tentative="1">
      <w:start w:val="1"/>
      <w:numFmt w:val="bullet"/>
      <w:lvlText w:val=""/>
      <w:lvlJc w:val="left"/>
      <w:pPr>
        <w:tabs>
          <w:tab w:val="num" w:pos="2880"/>
        </w:tabs>
        <w:ind w:left="2880" w:hanging="360"/>
      </w:pPr>
      <w:rPr>
        <w:rFonts w:hint="default" w:ascii="Wingdings" w:hAnsi="Wingdings"/>
        <w:sz w:val="20"/>
      </w:rPr>
    </w:lvl>
    <w:lvl w:ilvl="4" w:tplc="CBECD72C" w:tentative="1">
      <w:start w:val="1"/>
      <w:numFmt w:val="bullet"/>
      <w:lvlText w:val=""/>
      <w:lvlJc w:val="left"/>
      <w:pPr>
        <w:tabs>
          <w:tab w:val="num" w:pos="3600"/>
        </w:tabs>
        <w:ind w:left="3600" w:hanging="360"/>
      </w:pPr>
      <w:rPr>
        <w:rFonts w:hint="default" w:ascii="Wingdings" w:hAnsi="Wingdings"/>
        <w:sz w:val="20"/>
      </w:rPr>
    </w:lvl>
    <w:lvl w:ilvl="5" w:tplc="5A3AD728" w:tentative="1">
      <w:start w:val="1"/>
      <w:numFmt w:val="bullet"/>
      <w:lvlText w:val=""/>
      <w:lvlJc w:val="left"/>
      <w:pPr>
        <w:tabs>
          <w:tab w:val="num" w:pos="4320"/>
        </w:tabs>
        <w:ind w:left="4320" w:hanging="360"/>
      </w:pPr>
      <w:rPr>
        <w:rFonts w:hint="default" w:ascii="Wingdings" w:hAnsi="Wingdings"/>
        <w:sz w:val="20"/>
      </w:rPr>
    </w:lvl>
    <w:lvl w:ilvl="6" w:tplc="91306842" w:tentative="1">
      <w:start w:val="1"/>
      <w:numFmt w:val="bullet"/>
      <w:lvlText w:val=""/>
      <w:lvlJc w:val="left"/>
      <w:pPr>
        <w:tabs>
          <w:tab w:val="num" w:pos="5040"/>
        </w:tabs>
        <w:ind w:left="5040" w:hanging="360"/>
      </w:pPr>
      <w:rPr>
        <w:rFonts w:hint="default" w:ascii="Wingdings" w:hAnsi="Wingdings"/>
        <w:sz w:val="20"/>
      </w:rPr>
    </w:lvl>
    <w:lvl w:ilvl="7" w:tplc="0A9EA6E0" w:tentative="1">
      <w:start w:val="1"/>
      <w:numFmt w:val="bullet"/>
      <w:lvlText w:val=""/>
      <w:lvlJc w:val="left"/>
      <w:pPr>
        <w:tabs>
          <w:tab w:val="num" w:pos="5760"/>
        </w:tabs>
        <w:ind w:left="5760" w:hanging="360"/>
      </w:pPr>
      <w:rPr>
        <w:rFonts w:hint="default" w:ascii="Wingdings" w:hAnsi="Wingdings"/>
        <w:sz w:val="20"/>
      </w:rPr>
    </w:lvl>
    <w:lvl w:ilvl="8" w:tplc="52A4E310"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A21736"/>
    <w:multiLevelType w:val="hybridMultilevel"/>
    <w:tmpl w:val="DC16B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836F64"/>
    <w:multiLevelType w:val="hybridMultilevel"/>
    <w:tmpl w:val="3478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C73993"/>
    <w:multiLevelType w:val="hybridMultilevel"/>
    <w:tmpl w:val="E7BE1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0A1F51"/>
    <w:multiLevelType w:val="hybridMultilevel"/>
    <w:tmpl w:val="54104F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D568B4"/>
    <w:multiLevelType w:val="hybridMultilevel"/>
    <w:tmpl w:val="FFB0C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3C4A9B"/>
    <w:multiLevelType w:val="multilevel"/>
    <w:tmpl w:val="BD76C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D5C0342"/>
    <w:multiLevelType w:val="hybridMultilevel"/>
    <w:tmpl w:val="3EA810C6"/>
    <w:lvl w:ilvl="0" w:tplc="EA067E4A">
      <w:start w:val="1"/>
      <w:numFmt w:val="bullet"/>
      <w:lvlText w:val=""/>
      <w:lvlJc w:val="left"/>
      <w:pPr>
        <w:tabs>
          <w:tab w:val="num" w:pos="720"/>
        </w:tabs>
        <w:ind w:left="720" w:hanging="360"/>
      </w:pPr>
      <w:rPr>
        <w:rFonts w:hint="default" w:ascii="Symbol" w:hAnsi="Symbol"/>
        <w:sz w:val="20"/>
      </w:rPr>
    </w:lvl>
    <w:lvl w:ilvl="1" w:tplc="560EE168" w:tentative="1">
      <w:start w:val="1"/>
      <w:numFmt w:val="bullet"/>
      <w:lvlText w:val="o"/>
      <w:lvlJc w:val="left"/>
      <w:pPr>
        <w:tabs>
          <w:tab w:val="num" w:pos="1440"/>
        </w:tabs>
        <w:ind w:left="1440" w:hanging="360"/>
      </w:pPr>
      <w:rPr>
        <w:rFonts w:hint="default" w:ascii="Courier New" w:hAnsi="Courier New"/>
        <w:sz w:val="20"/>
      </w:rPr>
    </w:lvl>
    <w:lvl w:ilvl="2" w:tplc="EC7E21F0" w:tentative="1">
      <w:start w:val="1"/>
      <w:numFmt w:val="bullet"/>
      <w:lvlText w:val=""/>
      <w:lvlJc w:val="left"/>
      <w:pPr>
        <w:tabs>
          <w:tab w:val="num" w:pos="2160"/>
        </w:tabs>
        <w:ind w:left="2160" w:hanging="360"/>
      </w:pPr>
      <w:rPr>
        <w:rFonts w:hint="default" w:ascii="Wingdings" w:hAnsi="Wingdings"/>
        <w:sz w:val="20"/>
      </w:rPr>
    </w:lvl>
    <w:lvl w:ilvl="3" w:tplc="4A425BE0" w:tentative="1">
      <w:start w:val="1"/>
      <w:numFmt w:val="bullet"/>
      <w:lvlText w:val=""/>
      <w:lvlJc w:val="left"/>
      <w:pPr>
        <w:tabs>
          <w:tab w:val="num" w:pos="2880"/>
        </w:tabs>
        <w:ind w:left="2880" w:hanging="360"/>
      </w:pPr>
      <w:rPr>
        <w:rFonts w:hint="default" w:ascii="Wingdings" w:hAnsi="Wingdings"/>
        <w:sz w:val="20"/>
      </w:rPr>
    </w:lvl>
    <w:lvl w:ilvl="4" w:tplc="0B06606A" w:tentative="1">
      <w:start w:val="1"/>
      <w:numFmt w:val="bullet"/>
      <w:lvlText w:val=""/>
      <w:lvlJc w:val="left"/>
      <w:pPr>
        <w:tabs>
          <w:tab w:val="num" w:pos="3600"/>
        </w:tabs>
        <w:ind w:left="3600" w:hanging="360"/>
      </w:pPr>
      <w:rPr>
        <w:rFonts w:hint="default" w:ascii="Wingdings" w:hAnsi="Wingdings"/>
        <w:sz w:val="20"/>
      </w:rPr>
    </w:lvl>
    <w:lvl w:ilvl="5" w:tplc="3328D594" w:tentative="1">
      <w:start w:val="1"/>
      <w:numFmt w:val="bullet"/>
      <w:lvlText w:val=""/>
      <w:lvlJc w:val="left"/>
      <w:pPr>
        <w:tabs>
          <w:tab w:val="num" w:pos="4320"/>
        </w:tabs>
        <w:ind w:left="4320" w:hanging="360"/>
      </w:pPr>
      <w:rPr>
        <w:rFonts w:hint="default" w:ascii="Wingdings" w:hAnsi="Wingdings"/>
        <w:sz w:val="20"/>
      </w:rPr>
    </w:lvl>
    <w:lvl w:ilvl="6" w:tplc="0B7839D6" w:tentative="1">
      <w:start w:val="1"/>
      <w:numFmt w:val="bullet"/>
      <w:lvlText w:val=""/>
      <w:lvlJc w:val="left"/>
      <w:pPr>
        <w:tabs>
          <w:tab w:val="num" w:pos="5040"/>
        </w:tabs>
        <w:ind w:left="5040" w:hanging="360"/>
      </w:pPr>
      <w:rPr>
        <w:rFonts w:hint="default" w:ascii="Wingdings" w:hAnsi="Wingdings"/>
        <w:sz w:val="20"/>
      </w:rPr>
    </w:lvl>
    <w:lvl w:ilvl="7" w:tplc="3D1E048C" w:tentative="1">
      <w:start w:val="1"/>
      <w:numFmt w:val="bullet"/>
      <w:lvlText w:val=""/>
      <w:lvlJc w:val="left"/>
      <w:pPr>
        <w:tabs>
          <w:tab w:val="num" w:pos="5760"/>
        </w:tabs>
        <w:ind w:left="5760" w:hanging="360"/>
      </w:pPr>
      <w:rPr>
        <w:rFonts w:hint="default" w:ascii="Wingdings" w:hAnsi="Wingdings"/>
        <w:sz w:val="20"/>
      </w:rPr>
    </w:lvl>
    <w:lvl w:ilvl="8" w:tplc="C05C2DA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E3557A"/>
    <w:multiLevelType w:val="hybridMultilevel"/>
    <w:tmpl w:val="07A49C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DB6BAE"/>
    <w:multiLevelType w:val="multilevel"/>
    <w:tmpl w:val="6AD61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5553C69"/>
    <w:multiLevelType w:val="hybridMultilevel"/>
    <w:tmpl w:val="DDDCE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B662D5"/>
    <w:multiLevelType w:val="multilevel"/>
    <w:tmpl w:val="8C4494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E80723C"/>
    <w:multiLevelType w:val="hybridMultilevel"/>
    <w:tmpl w:val="70CA7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E631A5"/>
    <w:multiLevelType w:val="hybridMultilevel"/>
    <w:tmpl w:val="75083CAE"/>
    <w:lvl w:ilvl="0" w:tplc="69625156">
      <w:start w:val="1"/>
      <w:numFmt w:val="bullet"/>
      <w:lvlText w:val=""/>
      <w:lvlJc w:val="left"/>
      <w:pPr>
        <w:tabs>
          <w:tab w:val="num" w:pos="720"/>
        </w:tabs>
        <w:ind w:left="720" w:hanging="360"/>
      </w:pPr>
      <w:rPr>
        <w:rFonts w:hint="default" w:ascii="Symbol" w:hAnsi="Symbol"/>
        <w:sz w:val="20"/>
      </w:rPr>
    </w:lvl>
    <w:lvl w:ilvl="1" w:tplc="C0FE4EDC" w:tentative="1">
      <w:start w:val="1"/>
      <w:numFmt w:val="bullet"/>
      <w:lvlText w:val="o"/>
      <w:lvlJc w:val="left"/>
      <w:pPr>
        <w:tabs>
          <w:tab w:val="num" w:pos="1440"/>
        </w:tabs>
        <w:ind w:left="1440" w:hanging="360"/>
      </w:pPr>
      <w:rPr>
        <w:rFonts w:hint="default" w:ascii="Courier New" w:hAnsi="Courier New"/>
        <w:sz w:val="20"/>
      </w:rPr>
    </w:lvl>
    <w:lvl w:ilvl="2" w:tplc="A56CB28A" w:tentative="1">
      <w:start w:val="1"/>
      <w:numFmt w:val="bullet"/>
      <w:lvlText w:val=""/>
      <w:lvlJc w:val="left"/>
      <w:pPr>
        <w:tabs>
          <w:tab w:val="num" w:pos="2160"/>
        </w:tabs>
        <w:ind w:left="2160" w:hanging="360"/>
      </w:pPr>
      <w:rPr>
        <w:rFonts w:hint="default" w:ascii="Wingdings" w:hAnsi="Wingdings"/>
        <w:sz w:val="20"/>
      </w:rPr>
    </w:lvl>
    <w:lvl w:ilvl="3" w:tplc="E71E0316" w:tentative="1">
      <w:start w:val="1"/>
      <w:numFmt w:val="bullet"/>
      <w:lvlText w:val=""/>
      <w:lvlJc w:val="left"/>
      <w:pPr>
        <w:tabs>
          <w:tab w:val="num" w:pos="2880"/>
        </w:tabs>
        <w:ind w:left="2880" w:hanging="360"/>
      </w:pPr>
      <w:rPr>
        <w:rFonts w:hint="default" w:ascii="Wingdings" w:hAnsi="Wingdings"/>
        <w:sz w:val="20"/>
      </w:rPr>
    </w:lvl>
    <w:lvl w:ilvl="4" w:tplc="D17C1200" w:tentative="1">
      <w:start w:val="1"/>
      <w:numFmt w:val="bullet"/>
      <w:lvlText w:val=""/>
      <w:lvlJc w:val="left"/>
      <w:pPr>
        <w:tabs>
          <w:tab w:val="num" w:pos="3600"/>
        </w:tabs>
        <w:ind w:left="3600" w:hanging="360"/>
      </w:pPr>
      <w:rPr>
        <w:rFonts w:hint="default" w:ascii="Wingdings" w:hAnsi="Wingdings"/>
        <w:sz w:val="20"/>
      </w:rPr>
    </w:lvl>
    <w:lvl w:ilvl="5" w:tplc="01E054E0" w:tentative="1">
      <w:start w:val="1"/>
      <w:numFmt w:val="bullet"/>
      <w:lvlText w:val=""/>
      <w:lvlJc w:val="left"/>
      <w:pPr>
        <w:tabs>
          <w:tab w:val="num" w:pos="4320"/>
        </w:tabs>
        <w:ind w:left="4320" w:hanging="360"/>
      </w:pPr>
      <w:rPr>
        <w:rFonts w:hint="default" w:ascii="Wingdings" w:hAnsi="Wingdings"/>
        <w:sz w:val="20"/>
      </w:rPr>
    </w:lvl>
    <w:lvl w:ilvl="6" w:tplc="716A498C" w:tentative="1">
      <w:start w:val="1"/>
      <w:numFmt w:val="bullet"/>
      <w:lvlText w:val=""/>
      <w:lvlJc w:val="left"/>
      <w:pPr>
        <w:tabs>
          <w:tab w:val="num" w:pos="5040"/>
        </w:tabs>
        <w:ind w:left="5040" w:hanging="360"/>
      </w:pPr>
      <w:rPr>
        <w:rFonts w:hint="default" w:ascii="Wingdings" w:hAnsi="Wingdings"/>
        <w:sz w:val="20"/>
      </w:rPr>
    </w:lvl>
    <w:lvl w:ilvl="7" w:tplc="CC4AA9C8" w:tentative="1">
      <w:start w:val="1"/>
      <w:numFmt w:val="bullet"/>
      <w:lvlText w:val=""/>
      <w:lvlJc w:val="left"/>
      <w:pPr>
        <w:tabs>
          <w:tab w:val="num" w:pos="5760"/>
        </w:tabs>
        <w:ind w:left="5760" w:hanging="360"/>
      </w:pPr>
      <w:rPr>
        <w:rFonts w:hint="default" w:ascii="Wingdings" w:hAnsi="Wingdings"/>
        <w:sz w:val="20"/>
      </w:rPr>
    </w:lvl>
    <w:lvl w:ilvl="8" w:tplc="FE0C9A4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2546020"/>
    <w:multiLevelType w:val="hybridMultilevel"/>
    <w:tmpl w:val="FDE0F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7A839A0"/>
    <w:multiLevelType w:val="multilevel"/>
    <w:tmpl w:val="E7A2D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C1B6C47"/>
    <w:multiLevelType w:val="hybridMultilevel"/>
    <w:tmpl w:val="A2DEB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688743">
    <w:abstractNumId w:val="18"/>
  </w:num>
  <w:num w:numId="2" w16cid:durableId="1539583760">
    <w:abstractNumId w:val="23"/>
  </w:num>
  <w:num w:numId="3" w16cid:durableId="1130826386">
    <w:abstractNumId w:val="19"/>
  </w:num>
  <w:num w:numId="4" w16cid:durableId="1523744706">
    <w:abstractNumId w:val="25"/>
  </w:num>
  <w:num w:numId="5" w16cid:durableId="1067340079">
    <w:abstractNumId w:val="14"/>
  </w:num>
  <w:num w:numId="6" w16cid:durableId="1359891990">
    <w:abstractNumId w:val="9"/>
  </w:num>
  <w:num w:numId="7" w16cid:durableId="698161751">
    <w:abstractNumId w:val="6"/>
  </w:num>
  <w:num w:numId="8" w16cid:durableId="1471022991">
    <w:abstractNumId w:val="26"/>
  </w:num>
  <w:num w:numId="9" w16cid:durableId="627928505">
    <w:abstractNumId w:val="21"/>
  </w:num>
  <w:num w:numId="10" w16cid:durableId="631255245">
    <w:abstractNumId w:val="12"/>
  </w:num>
  <w:num w:numId="11" w16cid:durableId="336079041">
    <w:abstractNumId w:val="15"/>
  </w:num>
  <w:num w:numId="12" w16cid:durableId="641694222">
    <w:abstractNumId w:val="4"/>
  </w:num>
  <w:num w:numId="13" w16cid:durableId="2008173571">
    <w:abstractNumId w:val="3"/>
  </w:num>
  <w:num w:numId="14" w16cid:durableId="2055619846">
    <w:abstractNumId w:val="11"/>
  </w:num>
  <w:num w:numId="15" w16cid:durableId="1543857810">
    <w:abstractNumId w:val="22"/>
  </w:num>
  <w:num w:numId="16" w16cid:durableId="1796095828">
    <w:abstractNumId w:val="24"/>
  </w:num>
  <w:num w:numId="17" w16cid:durableId="1240602791">
    <w:abstractNumId w:val="13"/>
  </w:num>
  <w:num w:numId="18" w16cid:durableId="1181777564">
    <w:abstractNumId w:val="2"/>
  </w:num>
  <w:num w:numId="19" w16cid:durableId="1671253410">
    <w:abstractNumId w:val="27"/>
  </w:num>
  <w:num w:numId="20" w16cid:durableId="2079815793">
    <w:abstractNumId w:val="10"/>
  </w:num>
  <w:num w:numId="21" w16cid:durableId="2020934562">
    <w:abstractNumId w:val="7"/>
  </w:num>
  <w:num w:numId="22" w16cid:durableId="1305045087">
    <w:abstractNumId w:val="17"/>
  </w:num>
  <w:num w:numId="23" w16cid:durableId="818769487">
    <w:abstractNumId w:val="0"/>
  </w:num>
  <w:num w:numId="24" w16cid:durableId="890338197">
    <w:abstractNumId w:val="8"/>
  </w:num>
  <w:num w:numId="25" w16cid:durableId="553665241">
    <w:abstractNumId w:val="20"/>
  </w:num>
  <w:num w:numId="26" w16cid:durableId="689642811">
    <w:abstractNumId w:val="5"/>
  </w:num>
  <w:num w:numId="27" w16cid:durableId="74060877">
    <w:abstractNumId w:val="16"/>
  </w:num>
  <w:num w:numId="28" w16cid:durableId="1910424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913D8"/>
    <w:rsid w:val="000D3ECD"/>
    <w:rsid w:val="000F510C"/>
    <w:rsid w:val="001179B8"/>
    <w:rsid w:val="00122E9E"/>
    <w:rsid w:val="00127813"/>
    <w:rsid w:val="001D0D77"/>
    <w:rsid w:val="001E2AF2"/>
    <w:rsid w:val="00206A3B"/>
    <w:rsid w:val="00227688"/>
    <w:rsid w:val="00244499"/>
    <w:rsid w:val="002461B2"/>
    <w:rsid w:val="0029151D"/>
    <w:rsid w:val="002B2117"/>
    <w:rsid w:val="002C361A"/>
    <w:rsid w:val="002C49B3"/>
    <w:rsid w:val="003076F6"/>
    <w:rsid w:val="00345164"/>
    <w:rsid w:val="0035025E"/>
    <w:rsid w:val="00360176"/>
    <w:rsid w:val="003C589C"/>
    <w:rsid w:val="00401826"/>
    <w:rsid w:val="00426369"/>
    <w:rsid w:val="00486D68"/>
    <w:rsid w:val="004B7017"/>
    <w:rsid w:val="00500BAD"/>
    <w:rsid w:val="005F788F"/>
    <w:rsid w:val="006577B2"/>
    <w:rsid w:val="00684B98"/>
    <w:rsid w:val="00687AA4"/>
    <w:rsid w:val="006963F4"/>
    <w:rsid w:val="006C02AC"/>
    <w:rsid w:val="007612DB"/>
    <w:rsid w:val="00765A24"/>
    <w:rsid w:val="00776186"/>
    <w:rsid w:val="00790FFD"/>
    <w:rsid w:val="007D3E15"/>
    <w:rsid w:val="00805B43"/>
    <w:rsid w:val="00861D11"/>
    <w:rsid w:val="0086437E"/>
    <w:rsid w:val="00875200"/>
    <w:rsid w:val="00882C58"/>
    <w:rsid w:val="00884EBC"/>
    <w:rsid w:val="008B0166"/>
    <w:rsid w:val="008E1F9C"/>
    <w:rsid w:val="00904FD0"/>
    <w:rsid w:val="00913075"/>
    <w:rsid w:val="00921105"/>
    <w:rsid w:val="009631AA"/>
    <w:rsid w:val="009649BF"/>
    <w:rsid w:val="00966D18"/>
    <w:rsid w:val="00972D09"/>
    <w:rsid w:val="00A1510E"/>
    <w:rsid w:val="00A3705B"/>
    <w:rsid w:val="00A407BB"/>
    <w:rsid w:val="00A95D0C"/>
    <w:rsid w:val="00AB3326"/>
    <w:rsid w:val="00B273C6"/>
    <w:rsid w:val="00B5792A"/>
    <w:rsid w:val="00B640BD"/>
    <w:rsid w:val="00B81755"/>
    <w:rsid w:val="00BB0EED"/>
    <w:rsid w:val="00C42C52"/>
    <w:rsid w:val="00C74B60"/>
    <w:rsid w:val="00CF1AF1"/>
    <w:rsid w:val="00D62C7B"/>
    <w:rsid w:val="00E07BA7"/>
    <w:rsid w:val="00ED395E"/>
    <w:rsid w:val="00ED74BE"/>
    <w:rsid w:val="00EF7984"/>
    <w:rsid w:val="00F63CA8"/>
    <w:rsid w:val="00FA4A34"/>
    <w:rsid w:val="00FB6828"/>
    <w:rsid w:val="00FD73D0"/>
    <w:rsid w:val="05A20AA0"/>
    <w:rsid w:val="0F123032"/>
    <w:rsid w:val="183C4663"/>
    <w:rsid w:val="1998D477"/>
    <w:rsid w:val="1FC9B41F"/>
    <w:rsid w:val="22D25F51"/>
    <w:rsid w:val="31526251"/>
    <w:rsid w:val="42BF825B"/>
    <w:rsid w:val="4D7FC042"/>
    <w:rsid w:val="56FB2D67"/>
    <w:rsid w:val="602ABA6B"/>
    <w:rsid w:val="69FBE062"/>
    <w:rsid w:val="6C4782D2"/>
    <w:rsid w:val="71222627"/>
    <w:rsid w:val="7991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8D8"/>
  <w15:chartTrackingRefBased/>
  <w15:docId w15:val="{E102583D-AE7F-473A-8554-6D700DB107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6D68"/>
    <w:pPr>
      <w:spacing w:after="100" w:afterAutospacing="1" w:line="300" w:lineRule="auto"/>
      <w:jc w:val="both"/>
    </w:pPr>
    <w:rPr>
      <w:rFonts w:ascii="Arial" w:hAnsi="Arial" w:eastAsia="Times New Roman"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86D68"/>
    <w:pPr>
      <w:keepNext/>
      <w:keepLines/>
      <w:spacing w:before="40" w:after="0" w:afterAutospacing="0" w:line="276" w:lineRule="auto"/>
      <w:outlineLvl w:val="2"/>
    </w:pPr>
    <w:rPr>
      <w:rFonts w:asciiTheme="majorHAnsi" w:hAnsiTheme="majorHAnsi" w:eastAsiaTheme="majorEastAsia" w:cstheme="majorBidi"/>
      <w:color w:val="1F4D78" w:themeColor="accent1" w:themeShade="7F"/>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unhideWhenUsed/>
    <w:rsid w:val="00127813"/>
    <w:rPr>
      <w:rFonts w:ascii="Times New Roman" w:hAnsi="Times New Roman"/>
    </w:rPr>
  </w:style>
  <w:style w:type="character" w:styleId="Heading3Char" w:customStyle="1">
    <w:name w:val="Heading 3 Char"/>
    <w:basedOn w:val="DefaultParagraphFont"/>
    <w:link w:val="Heading3"/>
    <w:uiPriority w:val="9"/>
    <w:rsid w:val="00486D68"/>
    <w:rPr>
      <w:rFonts w:asciiTheme="majorHAnsi" w:hAnsiTheme="majorHAnsi" w:eastAsiaTheme="majorEastAsia"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486D68"/>
    <w:rPr>
      <w:sz w:val="16"/>
      <w:szCs w:val="16"/>
    </w:rPr>
  </w:style>
  <w:style w:type="paragraph" w:styleId="CommentText">
    <w:name w:val="annotation text"/>
    <w:basedOn w:val="Normal"/>
    <w:link w:val="CommentTextChar"/>
    <w:uiPriority w:val="99"/>
    <w:unhideWhenUsed/>
    <w:rsid w:val="00486D68"/>
    <w:pPr>
      <w:spacing w:after="200" w:afterAutospacing="0" w:line="240" w:lineRule="auto"/>
    </w:pPr>
    <w:rPr>
      <w:rFonts w:asciiTheme="minorHAnsi" w:hAnsiTheme="minorHAnsi" w:eastAsiaTheme="minorEastAsia" w:cstheme="minorBidi"/>
      <w:sz w:val="20"/>
      <w:szCs w:val="20"/>
      <w:lang w:eastAsia="en-GB"/>
    </w:rPr>
  </w:style>
  <w:style w:type="character" w:styleId="CommentTextChar" w:customStyle="1">
    <w:name w:val="Comment Text Char"/>
    <w:basedOn w:val="DefaultParagraphFont"/>
    <w:link w:val="CommentText"/>
    <w:uiPriority w:val="99"/>
    <w:rsid w:val="00486D68"/>
    <w:rPr>
      <w:rFonts w:eastAsiaTheme="minorEastAsia"/>
      <w:sz w:val="20"/>
      <w:szCs w:val="20"/>
      <w:lang w:eastAsia="en-GB"/>
    </w:rPr>
  </w:style>
  <w:style w:type="paragraph" w:styleId="BalloonText">
    <w:name w:val="Balloon Text"/>
    <w:basedOn w:val="Normal"/>
    <w:link w:val="BalloonTextChar"/>
    <w:uiPriority w:val="99"/>
    <w:semiHidden/>
    <w:unhideWhenUsed/>
    <w:rsid w:val="00486D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6D68"/>
    <w:rPr>
      <w:rFonts w:ascii="Segoe UI" w:hAnsi="Segoe UI" w:eastAsia="Times New Roman" w:cs="Segoe UI"/>
      <w:sz w:val="18"/>
      <w:szCs w:val="18"/>
    </w:rPr>
  </w:style>
  <w:style w:type="character" w:styleId="Strong">
    <w:name w:val="Strong"/>
    <w:basedOn w:val="DefaultParagraphFont"/>
    <w:uiPriority w:val="22"/>
    <w:qFormat/>
    <w:rsid w:val="00486D68"/>
    <w:rPr>
      <w:b/>
      <w:bCs/>
    </w:rPr>
  </w:style>
  <w:style w:type="paragraph" w:styleId="CommentSubject">
    <w:name w:val="annotation subject"/>
    <w:basedOn w:val="CommentText"/>
    <w:next w:val="CommentText"/>
    <w:link w:val="CommentSubjectChar"/>
    <w:uiPriority w:val="99"/>
    <w:semiHidden/>
    <w:unhideWhenUsed/>
    <w:rsid w:val="006963F4"/>
    <w:pPr>
      <w:spacing w:after="100" w:afterAutospacing="1"/>
    </w:pPr>
    <w:rPr>
      <w:rFonts w:ascii="Arial" w:hAnsi="Arial" w:eastAsia="Times New Roman" w:cs="Arial"/>
      <w:b/>
      <w:bCs/>
      <w:lang w:eastAsia="en-US"/>
    </w:rPr>
  </w:style>
  <w:style w:type="character" w:styleId="CommentSubjectChar" w:customStyle="1">
    <w:name w:val="Comment Subject Char"/>
    <w:basedOn w:val="CommentTextChar"/>
    <w:link w:val="CommentSubject"/>
    <w:uiPriority w:val="99"/>
    <w:semiHidden/>
    <w:rsid w:val="006963F4"/>
    <w:rPr>
      <w:rFonts w:ascii="Arial" w:hAnsi="Arial" w:eastAsia="Times New Roman" w:cs="Arial"/>
      <w:b/>
      <w:bCs/>
      <w:sz w:val="20"/>
      <w:szCs w:val="20"/>
      <w:lang w:eastAsia="en-GB"/>
    </w:rPr>
  </w:style>
  <w:style w:type="character" w:styleId="normaltextrun" w:customStyle="1">
    <w:name w:val="normaltextrun"/>
    <w:basedOn w:val="DefaultParagraphFont"/>
    <w:rsid w:val="000F510C"/>
  </w:style>
  <w:style w:type="paragraph" w:styleId="Revision">
    <w:name w:val="Revision"/>
    <w:hidden/>
    <w:uiPriority w:val="99"/>
    <w:semiHidden/>
    <w:rsid w:val="000F510C"/>
    <w:pPr>
      <w:spacing w:after="0" w:line="240" w:lineRule="auto"/>
    </w:pPr>
    <w:rPr>
      <w:rFonts w:ascii="Arial" w:hAnsi="Arial" w:eastAsia="Times New Roman" w:cs="Arial"/>
      <w:sz w:val="24"/>
      <w:szCs w:val="24"/>
    </w:rPr>
  </w:style>
  <w:style w:type="character" w:styleId="eop" w:customStyle="1">
    <w:name w:val="eop"/>
    <w:basedOn w:val="DefaultParagraphFont"/>
    <w:rsid w:val="00C74B60"/>
  </w:style>
  <w:style w:type="paragraph" w:styleId="paragraph" w:customStyle="1">
    <w:name w:val="paragraph"/>
    <w:basedOn w:val="Normal"/>
    <w:rsid w:val="00C74B60"/>
    <w:pPr>
      <w:spacing w:before="100" w:beforeAutospacing="1" w:line="240" w:lineRule="auto"/>
      <w:jc w:val="left"/>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15215">
      <w:bodyDiv w:val="1"/>
      <w:marLeft w:val="0"/>
      <w:marRight w:val="0"/>
      <w:marTop w:val="0"/>
      <w:marBottom w:val="0"/>
      <w:divBdr>
        <w:top w:val="none" w:sz="0" w:space="0" w:color="auto"/>
        <w:left w:val="none" w:sz="0" w:space="0" w:color="auto"/>
        <w:bottom w:val="none" w:sz="0" w:space="0" w:color="auto"/>
        <w:right w:val="none" w:sz="0" w:space="0" w:color="auto"/>
      </w:divBdr>
      <w:divsChild>
        <w:div w:id="1211067121">
          <w:marLeft w:val="0"/>
          <w:marRight w:val="0"/>
          <w:marTop w:val="0"/>
          <w:marBottom w:val="0"/>
          <w:divBdr>
            <w:top w:val="none" w:sz="0" w:space="0" w:color="auto"/>
            <w:left w:val="none" w:sz="0" w:space="0" w:color="auto"/>
            <w:bottom w:val="none" w:sz="0" w:space="0" w:color="auto"/>
            <w:right w:val="none" w:sz="0" w:space="0" w:color="auto"/>
          </w:divBdr>
        </w:div>
        <w:div w:id="1313171253">
          <w:marLeft w:val="0"/>
          <w:marRight w:val="0"/>
          <w:marTop w:val="0"/>
          <w:marBottom w:val="0"/>
          <w:divBdr>
            <w:top w:val="none" w:sz="0" w:space="0" w:color="auto"/>
            <w:left w:val="none" w:sz="0" w:space="0" w:color="auto"/>
            <w:bottom w:val="none" w:sz="0" w:space="0" w:color="auto"/>
            <w:right w:val="none" w:sz="0" w:space="0" w:color="auto"/>
          </w:divBdr>
        </w:div>
        <w:div w:id="2131972875">
          <w:marLeft w:val="0"/>
          <w:marRight w:val="0"/>
          <w:marTop w:val="0"/>
          <w:marBottom w:val="0"/>
          <w:divBdr>
            <w:top w:val="none" w:sz="0" w:space="0" w:color="auto"/>
            <w:left w:val="none" w:sz="0" w:space="0" w:color="auto"/>
            <w:bottom w:val="none" w:sz="0" w:space="0" w:color="auto"/>
            <w:right w:val="none" w:sz="0" w:space="0" w:color="auto"/>
          </w:divBdr>
        </w:div>
      </w:divsChild>
    </w:div>
    <w:div w:id="1907104242">
      <w:bodyDiv w:val="1"/>
      <w:marLeft w:val="0"/>
      <w:marRight w:val="0"/>
      <w:marTop w:val="0"/>
      <w:marBottom w:val="0"/>
      <w:divBdr>
        <w:top w:val="none" w:sz="0" w:space="0" w:color="auto"/>
        <w:left w:val="none" w:sz="0" w:space="0" w:color="auto"/>
        <w:bottom w:val="none" w:sz="0" w:space="0" w:color="auto"/>
        <w:right w:val="none" w:sz="0" w:space="0" w:color="auto"/>
      </w:divBdr>
      <w:divsChild>
        <w:div w:id="29840829">
          <w:marLeft w:val="0"/>
          <w:marRight w:val="0"/>
          <w:marTop w:val="0"/>
          <w:marBottom w:val="0"/>
          <w:divBdr>
            <w:top w:val="none" w:sz="0" w:space="0" w:color="auto"/>
            <w:left w:val="none" w:sz="0" w:space="0" w:color="auto"/>
            <w:bottom w:val="none" w:sz="0" w:space="0" w:color="auto"/>
            <w:right w:val="none" w:sz="0" w:space="0" w:color="auto"/>
          </w:divBdr>
        </w:div>
        <w:div w:id="1461877189">
          <w:marLeft w:val="0"/>
          <w:marRight w:val="0"/>
          <w:marTop w:val="0"/>
          <w:marBottom w:val="0"/>
          <w:divBdr>
            <w:top w:val="none" w:sz="0" w:space="0" w:color="auto"/>
            <w:left w:val="none" w:sz="0" w:space="0" w:color="auto"/>
            <w:bottom w:val="none" w:sz="0" w:space="0" w:color="auto"/>
            <w:right w:val="none" w:sz="0" w:space="0" w:color="auto"/>
          </w:divBdr>
        </w:div>
        <w:div w:id="527186491">
          <w:marLeft w:val="0"/>
          <w:marRight w:val="0"/>
          <w:marTop w:val="0"/>
          <w:marBottom w:val="0"/>
          <w:divBdr>
            <w:top w:val="none" w:sz="0" w:space="0" w:color="auto"/>
            <w:left w:val="none" w:sz="0" w:space="0" w:color="auto"/>
            <w:bottom w:val="none" w:sz="0" w:space="0" w:color="auto"/>
            <w:right w:val="none" w:sz="0" w:space="0" w:color="auto"/>
          </w:divBdr>
        </w:div>
        <w:div w:id="54671166">
          <w:marLeft w:val="0"/>
          <w:marRight w:val="0"/>
          <w:marTop w:val="0"/>
          <w:marBottom w:val="0"/>
          <w:divBdr>
            <w:top w:val="none" w:sz="0" w:space="0" w:color="auto"/>
            <w:left w:val="none" w:sz="0" w:space="0" w:color="auto"/>
            <w:bottom w:val="none" w:sz="0" w:space="0" w:color="auto"/>
            <w:right w:val="none" w:sz="0" w:space="0" w:color="auto"/>
          </w:divBdr>
        </w:div>
        <w:div w:id="1752775048">
          <w:marLeft w:val="0"/>
          <w:marRight w:val="0"/>
          <w:marTop w:val="0"/>
          <w:marBottom w:val="0"/>
          <w:divBdr>
            <w:top w:val="none" w:sz="0" w:space="0" w:color="auto"/>
            <w:left w:val="none" w:sz="0" w:space="0" w:color="auto"/>
            <w:bottom w:val="none" w:sz="0" w:space="0" w:color="auto"/>
            <w:right w:val="none" w:sz="0" w:space="0" w:color="auto"/>
          </w:divBdr>
        </w:div>
        <w:div w:id="991985334">
          <w:marLeft w:val="0"/>
          <w:marRight w:val="0"/>
          <w:marTop w:val="0"/>
          <w:marBottom w:val="0"/>
          <w:divBdr>
            <w:top w:val="none" w:sz="0" w:space="0" w:color="auto"/>
            <w:left w:val="none" w:sz="0" w:space="0" w:color="auto"/>
            <w:bottom w:val="none" w:sz="0" w:space="0" w:color="auto"/>
            <w:right w:val="none" w:sz="0" w:space="0" w:color="auto"/>
          </w:divBdr>
        </w:div>
        <w:div w:id="109355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8D985-508C-4300-AE88-4FA93FE9511B}"/>
</file>

<file path=customXml/itemProps2.xml><?xml version="1.0" encoding="utf-8"?>
<ds:datastoreItem xmlns:ds="http://schemas.openxmlformats.org/officeDocument/2006/customXml" ds:itemID="{F7811901-0E20-4EB8-8B4A-3E1489387207}">
  <ds:schemaRefs>
    <ds:schemaRef ds:uri="http://schemas.openxmlformats.org/officeDocument/2006/bibliography"/>
  </ds:schemaRefs>
</ds:datastoreItem>
</file>

<file path=customXml/itemProps3.xml><?xml version="1.0" encoding="utf-8"?>
<ds:datastoreItem xmlns:ds="http://schemas.openxmlformats.org/officeDocument/2006/customXml" ds:itemID="{52234F43-1D60-42C0-9C9F-FEF53C341149}">
  <ds:schemaRefs>
    <ds:schemaRef ds:uri="http://schemas.microsoft.com/sharepoint/v3/contenttype/forms"/>
  </ds:schemaRefs>
</ds:datastoreItem>
</file>

<file path=customXml/itemProps4.xml><?xml version="1.0" encoding="utf-8"?>
<ds:datastoreItem xmlns:ds="http://schemas.openxmlformats.org/officeDocument/2006/customXml" ds:itemID="{BEF854CF-9A1E-4787-8914-909BB5AE8C88}">
  <ds:schemaRefs>
    <ds:schemaRef ds:uri="http://schemas.microsoft.com/office/2006/metadata/properties"/>
    <ds:schemaRef ds:uri="fe002713-cdad-4d1d-967c-86e69fbc62ee"/>
    <ds:schemaRef ds:uri="http://purl.org/dc/terms/"/>
    <ds:schemaRef ds:uri="http://schemas.microsoft.com/office/2006/documentManagement/types"/>
    <ds:schemaRef ds:uri="f4ca094e-e3ed-44b2-8be1-04578b8f4789"/>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3</cp:revision>
  <cp:lastPrinted>2018-03-07T03:58:00Z</cp:lastPrinted>
  <dcterms:created xsi:type="dcterms:W3CDTF">2023-09-28T20:08:00Z</dcterms:created>
  <dcterms:modified xsi:type="dcterms:W3CDTF">2025-06-17T19:52:27Z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